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778" w:rsidRPr="00755174" w:rsidRDefault="00941F52">
      <w:pPr>
        <w:rPr>
          <w:rFonts w:asciiTheme="minorHAnsi" w:hAnsiTheme="minorHAnsi"/>
        </w:rPr>
      </w:pPr>
      <w:r w:rsidRPr="00755174">
        <w:rPr>
          <w:rFonts w:asciiTheme="minorHAnsi" w:hAnsiTheme="minorHAnsi"/>
          <w:noProof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-800100</wp:posOffset>
            </wp:positionH>
            <wp:positionV relativeFrom="paragraph">
              <wp:posOffset>-914400</wp:posOffset>
            </wp:positionV>
            <wp:extent cx="6970395" cy="9944100"/>
            <wp:effectExtent l="19050" t="0" r="1905" b="0"/>
            <wp:wrapNone/>
            <wp:docPr id="8" name="Bild 8" descr="Standardfolie Teubner_ho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tandardfolie Teubner_hoch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0395" cy="994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7E50" w:rsidRPr="00755174" w:rsidRDefault="00097E50">
      <w:pPr>
        <w:rPr>
          <w:rFonts w:asciiTheme="minorHAnsi" w:hAnsiTheme="minorHAnsi"/>
        </w:rPr>
      </w:pPr>
    </w:p>
    <w:p w:rsidR="00097E50" w:rsidRPr="00755174" w:rsidRDefault="00097E50">
      <w:pPr>
        <w:rPr>
          <w:rFonts w:asciiTheme="minorHAnsi" w:hAnsiTheme="minorHAnsi"/>
        </w:rPr>
      </w:pPr>
    </w:p>
    <w:p w:rsidR="00097E50" w:rsidRPr="00755174" w:rsidRDefault="00097E50">
      <w:pPr>
        <w:rPr>
          <w:rFonts w:asciiTheme="minorHAnsi" w:hAnsiTheme="minorHAnsi"/>
        </w:rPr>
      </w:pPr>
    </w:p>
    <w:p w:rsidR="00097E50" w:rsidRPr="00755174" w:rsidRDefault="00097E50">
      <w:pPr>
        <w:rPr>
          <w:rFonts w:asciiTheme="minorHAnsi" w:hAnsiTheme="minorHAnsi"/>
        </w:rPr>
      </w:pPr>
    </w:p>
    <w:p w:rsidR="00097E50" w:rsidRPr="00755174" w:rsidRDefault="00097E50">
      <w:pPr>
        <w:rPr>
          <w:rFonts w:asciiTheme="minorHAnsi" w:hAnsiTheme="minorHAnsi"/>
        </w:rPr>
      </w:pPr>
    </w:p>
    <w:p w:rsidR="00097E50" w:rsidRPr="00755174" w:rsidRDefault="00097E50">
      <w:pPr>
        <w:rPr>
          <w:rFonts w:asciiTheme="minorHAnsi" w:hAnsiTheme="minorHAnsi"/>
        </w:rPr>
      </w:pPr>
    </w:p>
    <w:p w:rsidR="00097E50" w:rsidRPr="00755174" w:rsidRDefault="00097E50">
      <w:pPr>
        <w:rPr>
          <w:rFonts w:asciiTheme="minorHAnsi" w:hAnsiTheme="minorHAnsi"/>
        </w:rPr>
      </w:pPr>
    </w:p>
    <w:p w:rsidR="00097E50" w:rsidRPr="00755174" w:rsidRDefault="00A718E8">
      <w:pPr>
        <w:rPr>
          <w:rFonts w:asciiTheme="minorHAnsi" w:hAnsiTheme="minorHAnsi"/>
        </w:rPr>
      </w:pPr>
      <w:r w:rsidRPr="00755174">
        <w:rPr>
          <w:rFonts w:asciiTheme="minorHAnsi" w:hAnsiTheme="minorHAnsi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alt="" style="position:absolute;margin-left:.6pt;margin-top:5.65pt;width:463.2pt;height:52.5pt;z-index:251656192" filled="f" fillcolor="#bbe0e3" stroked="f">
            <v:fill o:detectmouseclick="t"/>
            <v:textbox style="mso-fit-shape-to-text:t">
              <w:txbxContent>
                <w:p w:rsidR="006D3A8C" w:rsidRPr="00C4771D" w:rsidRDefault="00705313" w:rsidP="006D3A8C">
                  <w:pPr>
                    <w:autoSpaceDE w:val="0"/>
                    <w:autoSpaceDN w:val="0"/>
                    <w:adjustRightInd w:val="0"/>
                    <w:rPr>
                      <w:rFonts w:ascii="CorpoS" w:hAnsi="CorpoS" w:cs="CorpoS"/>
                      <w:b/>
                      <w:bCs/>
                      <w:color w:val="000000"/>
                      <w:sz w:val="40"/>
                      <w:szCs w:val="64"/>
                    </w:rPr>
                  </w:pPr>
                  <w:r w:rsidRPr="00C4771D">
                    <w:rPr>
                      <w:rFonts w:ascii="CorpoS" w:hAnsi="CorpoS" w:cs="CorpoS"/>
                      <w:b/>
                      <w:bCs/>
                      <w:color w:val="000000"/>
                      <w:sz w:val="40"/>
                      <w:szCs w:val="64"/>
                    </w:rPr>
                    <w:t>Heinrich Kersten, Jürgen Reuter, Klaus-Werner Schröder</w:t>
                  </w:r>
                </w:p>
              </w:txbxContent>
            </v:textbox>
          </v:shape>
        </w:pict>
      </w:r>
    </w:p>
    <w:p w:rsidR="00097E50" w:rsidRPr="00755174" w:rsidRDefault="00097E50">
      <w:pPr>
        <w:rPr>
          <w:rFonts w:asciiTheme="minorHAnsi" w:hAnsiTheme="minorHAnsi"/>
        </w:rPr>
      </w:pPr>
    </w:p>
    <w:p w:rsidR="00097E50" w:rsidRPr="00755174" w:rsidRDefault="00A718E8">
      <w:pPr>
        <w:rPr>
          <w:rFonts w:asciiTheme="minorHAnsi" w:hAnsiTheme="minorHAnsi"/>
        </w:rPr>
      </w:pPr>
      <w:r w:rsidRPr="00755174">
        <w:rPr>
          <w:rFonts w:asciiTheme="minorHAnsi" w:hAnsiTheme="minorHAnsi"/>
          <w:noProof/>
        </w:rPr>
        <w:pict>
          <v:rect id="_x0000_s1037" style="position:absolute;margin-left:.6pt;margin-top:227.55pt;width:567pt;height:34.4pt;z-index:251660288" filled="f" fillcolor="#bbe0e3" stroked="f">
            <v:textbox style="mso-fit-shape-to-text:t">
              <w:txbxContent>
                <w:p w:rsidR="006D3A8C" w:rsidRDefault="00925C9E" w:rsidP="006D3A8C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sz w:val="36"/>
                      <w:szCs w:val="36"/>
                    </w:rPr>
                  </w:pPr>
                  <w:r>
                    <w:rPr>
                      <w:rFonts w:ascii="CorpoS" w:hAnsi="CorpoS" w:cs="CorpoS"/>
                      <w:b/>
                      <w:bCs/>
                      <w:color w:val="000000"/>
                      <w:sz w:val="48"/>
                      <w:szCs w:val="48"/>
                    </w:rPr>
                    <w:t>Hinweise zu</w:t>
                  </w:r>
                  <w:r w:rsidR="00755174">
                    <w:rPr>
                      <w:rFonts w:ascii="CorpoS" w:hAnsi="CorpoS" w:cs="CorpoS"/>
                      <w:b/>
                      <w:bCs/>
                      <w:color w:val="000000"/>
                      <w:sz w:val="48"/>
                      <w:szCs w:val="48"/>
                    </w:rPr>
                    <w:t xml:space="preserve">m SoA, zu den </w:t>
                  </w:r>
                  <w:r w:rsidR="00755174">
                    <w:rPr>
                      <w:rFonts w:ascii="CorpoS" w:hAnsi="CorpoS" w:cs="CorpoS"/>
                      <w:b/>
                      <w:bCs/>
                      <w:color w:val="000000"/>
                      <w:sz w:val="48"/>
                      <w:szCs w:val="48"/>
                    </w:rPr>
                    <w:br/>
                    <w:t>Management-Aktivitäten und zur Dokumentation</w:t>
                  </w:r>
                  <w:r w:rsidR="006D3A8C">
                    <w:rPr>
                      <w:rFonts w:ascii="Arial" w:hAnsi="Arial" w:cs="Arial"/>
                      <w:color w:val="000000"/>
                      <w:sz w:val="36"/>
                      <w:szCs w:val="36"/>
                    </w:rPr>
                    <w:t xml:space="preserve"> </w:t>
                  </w:r>
                </w:p>
              </w:txbxContent>
            </v:textbox>
          </v:rect>
        </w:pict>
      </w:r>
      <w:r w:rsidRPr="00755174">
        <w:rPr>
          <w:rFonts w:asciiTheme="minorHAnsi" w:hAnsiTheme="minorHAnsi"/>
          <w:noProof/>
        </w:rPr>
        <w:pict>
          <v:shape id="_x0000_s1036" type="#_x0000_t202" style="position:absolute;margin-left:.6pt;margin-top:187.8pt;width:323.1pt;height:29.85pt;z-index:251659264" filled="f" fillcolor="#bbe0e3" stroked="f">
            <v:textbox style="mso-fit-shape-to-text:t">
              <w:txbxContent>
                <w:p w:rsidR="006D3A8C" w:rsidRDefault="00705313" w:rsidP="006D3A8C">
                  <w:pPr>
                    <w:autoSpaceDE w:val="0"/>
                    <w:autoSpaceDN w:val="0"/>
                    <w:adjustRightInd w:val="0"/>
                    <w:rPr>
                      <w:rFonts w:ascii="CorpoS" w:hAnsi="CorpoS" w:cs="CorpoS"/>
                      <w:b/>
                      <w:bCs/>
                      <w:color w:val="000000"/>
                      <w:sz w:val="40"/>
                      <w:szCs w:val="40"/>
                    </w:rPr>
                  </w:pPr>
                  <w:r>
                    <w:rPr>
                      <w:rFonts w:ascii="CorpoS" w:hAnsi="CorpoS" w:cs="CorpoS"/>
                      <w:b/>
                      <w:bCs/>
                      <w:color w:val="000000"/>
                      <w:sz w:val="40"/>
                      <w:szCs w:val="40"/>
                    </w:rPr>
                    <w:t>20</w:t>
                  </w:r>
                  <w:r w:rsidR="00C05179">
                    <w:rPr>
                      <w:rFonts w:ascii="CorpoS" w:hAnsi="CorpoS" w:cs="CorpoS"/>
                      <w:b/>
                      <w:bCs/>
                      <w:color w:val="000000"/>
                      <w:sz w:val="40"/>
                      <w:szCs w:val="40"/>
                    </w:rPr>
                    <w:t>1</w:t>
                  </w:r>
                  <w:r w:rsidR="00812AD4">
                    <w:rPr>
                      <w:rFonts w:ascii="CorpoS" w:hAnsi="CorpoS" w:cs="CorpoS"/>
                      <w:b/>
                      <w:bCs/>
                      <w:color w:val="000000"/>
                      <w:sz w:val="40"/>
                      <w:szCs w:val="40"/>
                    </w:rPr>
                    <w:t>3</w:t>
                  </w:r>
                  <w:r>
                    <w:rPr>
                      <w:rFonts w:ascii="CorpoS" w:hAnsi="CorpoS" w:cs="CorpoS"/>
                      <w:b/>
                      <w:bCs/>
                      <w:color w:val="000000"/>
                      <w:sz w:val="40"/>
                      <w:szCs w:val="40"/>
                    </w:rPr>
                    <w:t xml:space="preserve"> </w:t>
                  </w:r>
                  <w:r w:rsidR="006D3A8C">
                    <w:rPr>
                      <w:rFonts w:ascii="CorpoS" w:hAnsi="CorpoS" w:cs="CorpoS"/>
                      <w:b/>
                      <w:bCs/>
                      <w:color w:val="000000"/>
                      <w:sz w:val="40"/>
                      <w:szCs w:val="40"/>
                    </w:rPr>
                    <w:t xml:space="preserve">/ </w:t>
                  </w:r>
                  <w:r w:rsidR="00812AD4">
                    <w:rPr>
                      <w:rFonts w:ascii="CorpoS" w:hAnsi="CorpoS" w:cs="CorpoS"/>
                      <w:b/>
                      <w:bCs/>
                      <w:color w:val="000000"/>
                      <w:sz w:val="40"/>
                      <w:szCs w:val="40"/>
                    </w:rPr>
                    <w:t>4</w:t>
                  </w:r>
                  <w:r>
                    <w:rPr>
                      <w:rFonts w:ascii="CorpoS" w:hAnsi="CorpoS" w:cs="CorpoS"/>
                      <w:b/>
                      <w:bCs/>
                      <w:color w:val="000000"/>
                      <w:sz w:val="40"/>
                      <w:szCs w:val="40"/>
                    </w:rPr>
                    <w:t xml:space="preserve">. </w:t>
                  </w:r>
                  <w:r w:rsidR="006D3A8C">
                    <w:rPr>
                      <w:rFonts w:ascii="CorpoS" w:hAnsi="CorpoS" w:cs="CorpoS"/>
                      <w:b/>
                      <w:bCs/>
                      <w:color w:val="000000"/>
                      <w:sz w:val="40"/>
                      <w:szCs w:val="40"/>
                    </w:rPr>
                    <w:t>Auflage</w:t>
                  </w:r>
                </w:p>
              </w:txbxContent>
            </v:textbox>
          </v:shape>
        </w:pict>
      </w:r>
      <w:r w:rsidRPr="00755174">
        <w:rPr>
          <w:rFonts w:asciiTheme="minorHAnsi" w:hAnsiTheme="minorHAnsi"/>
          <w:noProof/>
        </w:rPr>
        <w:pict>
          <v:shape id="_x0000_s1035" type="#_x0000_t202" style="position:absolute;margin-left:.6pt;margin-top:108.45pt;width:425.25pt;height:33.25pt;z-index:251658240" filled="f" fillcolor="#bbe0e3" stroked="f">
            <v:textbox style="mso-fit-shape-to-text:t">
              <w:txbxContent>
                <w:p w:rsidR="006D3A8C" w:rsidRPr="00C4771D" w:rsidRDefault="00705313" w:rsidP="00705313">
                  <w:pPr>
                    <w:rPr>
                      <w:sz w:val="14"/>
                      <w:szCs w:val="56"/>
                    </w:rPr>
                  </w:pPr>
                  <w:r w:rsidRPr="00C4771D">
                    <w:rPr>
                      <w:rFonts w:ascii="CorpoS" w:hAnsi="CorpoS" w:cs="CorpoS"/>
                      <w:b/>
                      <w:bCs/>
                      <w:color w:val="000000"/>
                      <w:sz w:val="46"/>
                      <w:szCs w:val="56"/>
                    </w:rPr>
                    <w:t>Der Weg zur Zertifizierung</w:t>
                  </w:r>
                </w:p>
              </w:txbxContent>
            </v:textbox>
          </v:shape>
        </w:pict>
      </w:r>
    </w:p>
    <w:p w:rsidR="00097E50" w:rsidRPr="00755174" w:rsidRDefault="00097E50">
      <w:pPr>
        <w:rPr>
          <w:rFonts w:asciiTheme="minorHAnsi" w:hAnsiTheme="minorHAnsi"/>
        </w:rPr>
      </w:pPr>
    </w:p>
    <w:p w:rsidR="00097E50" w:rsidRPr="00755174" w:rsidRDefault="00A718E8">
      <w:pPr>
        <w:rPr>
          <w:rFonts w:asciiTheme="minorHAnsi" w:hAnsiTheme="minorHAnsi"/>
        </w:rPr>
      </w:pPr>
      <w:r w:rsidRPr="00755174">
        <w:rPr>
          <w:rFonts w:asciiTheme="minorHAnsi" w:hAnsiTheme="minorHAnsi"/>
          <w:noProof/>
        </w:rPr>
        <w:pict>
          <v:shape id="_x0000_s1034" type="#_x0000_t202" style="position:absolute;margin-left:-2.05pt;margin-top:7.05pt;width:686.05pt;height:66.1pt;z-index:251657216" filled="f" fillcolor="#bbe0e3" stroked="f">
            <v:textbox style="mso-fit-shape-to-text:t">
              <w:txbxContent>
                <w:p w:rsidR="006D3A8C" w:rsidRPr="00705313" w:rsidRDefault="00705313" w:rsidP="00705313">
                  <w:pPr>
                    <w:rPr>
                      <w:sz w:val="6"/>
                      <w:szCs w:val="72"/>
                    </w:rPr>
                  </w:pPr>
                  <w:r w:rsidRPr="00705313">
                    <w:rPr>
                      <w:rFonts w:ascii="CorpoS" w:hAnsi="CorpoS" w:cs="CorpoS"/>
                      <w:b/>
                      <w:bCs/>
                      <w:color w:val="000000"/>
                      <w:sz w:val="52"/>
                      <w:szCs w:val="72"/>
                    </w:rPr>
                    <w:t xml:space="preserve">IT-Sicherheitsmanagement </w:t>
                  </w:r>
                  <w:r w:rsidRPr="00705313">
                    <w:rPr>
                      <w:rFonts w:ascii="CorpoS" w:hAnsi="CorpoS" w:cs="CorpoS"/>
                      <w:b/>
                      <w:bCs/>
                      <w:color w:val="000000"/>
                      <w:sz w:val="52"/>
                      <w:szCs w:val="72"/>
                    </w:rPr>
                    <w:br/>
                    <w:t>nach ISO 27001 und Grundschutz</w:t>
                  </w:r>
                </w:p>
              </w:txbxContent>
            </v:textbox>
          </v:shape>
        </w:pict>
      </w:r>
    </w:p>
    <w:p w:rsidR="00097E50" w:rsidRPr="00755174" w:rsidRDefault="00097E50">
      <w:pPr>
        <w:rPr>
          <w:rFonts w:asciiTheme="minorHAnsi" w:hAnsiTheme="minorHAnsi"/>
        </w:rPr>
      </w:pPr>
    </w:p>
    <w:p w:rsidR="00097E50" w:rsidRPr="00755174" w:rsidRDefault="00097E50">
      <w:pPr>
        <w:rPr>
          <w:rFonts w:asciiTheme="minorHAnsi" w:hAnsiTheme="minorHAnsi"/>
        </w:rPr>
      </w:pPr>
    </w:p>
    <w:p w:rsidR="00097E50" w:rsidRPr="00755174" w:rsidRDefault="00097E50">
      <w:pPr>
        <w:rPr>
          <w:rFonts w:asciiTheme="minorHAnsi" w:hAnsiTheme="minorHAnsi"/>
        </w:rPr>
      </w:pPr>
    </w:p>
    <w:p w:rsidR="00097E50" w:rsidRPr="00755174" w:rsidRDefault="00097E50">
      <w:pPr>
        <w:rPr>
          <w:rFonts w:asciiTheme="minorHAnsi" w:hAnsiTheme="minorHAnsi"/>
        </w:rPr>
      </w:pPr>
    </w:p>
    <w:p w:rsidR="00097E50" w:rsidRPr="00755174" w:rsidRDefault="00097E50">
      <w:pPr>
        <w:rPr>
          <w:rFonts w:asciiTheme="minorHAnsi" w:hAnsiTheme="minorHAnsi"/>
        </w:rPr>
      </w:pPr>
    </w:p>
    <w:p w:rsidR="00097E50" w:rsidRPr="00755174" w:rsidRDefault="00097E50">
      <w:pPr>
        <w:rPr>
          <w:rFonts w:asciiTheme="minorHAnsi" w:hAnsiTheme="minorHAnsi"/>
        </w:rPr>
      </w:pPr>
    </w:p>
    <w:p w:rsidR="00097E50" w:rsidRPr="00755174" w:rsidRDefault="00097E50">
      <w:pPr>
        <w:rPr>
          <w:rFonts w:asciiTheme="minorHAnsi" w:hAnsiTheme="minorHAnsi"/>
        </w:rPr>
      </w:pPr>
    </w:p>
    <w:p w:rsidR="00097E50" w:rsidRPr="00755174" w:rsidRDefault="00097E50">
      <w:pPr>
        <w:rPr>
          <w:rFonts w:asciiTheme="minorHAnsi" w:hAnsiTheme="minorHAnsi"/>
        </w:rPr>
      </w:pPr>
    </w:p>
    <w:p w:rsidR="00097E50" w:rsidRPr="00755174" w:rsidRDefault="00097E50">
      <w:pPr>
        <w:rPr>
          <w:rFonts w:asciiTheme="minorHAnsi" w:hAnsiTheme="minorHAnsi"/>
        </w:rPr>
      </w:pPr>
    </w:p>
    <w:p w:rsidR="00097E50" w:rsidRPr="00755174" w:rsidRDefault="00097E50">
      <w:pPr>
        <w:rPr>
          <w:rFonts w:asciiTheme="minorHAnsi" w:hAnsiTheme="minorHAnsi"/>
        </w:rPr>
      </w:pPr>
    </w:p>
    <w:p w:rsidR="00097E50" w:rsidRPr="00755174" w:rsidRDefault="00097E50">
      <w:pPr>
        <w:rPr>
          <w:rFonts w:asciiTheme="minorHAnsi" w:hAnsiTheme="minorHAnsi"/>
        </w:rPr>
      </w:pPr>
    </w:p>
    <w:p w:rsidR="00097E50" w:rsidRPr="00755174" w:rsidRDefault="00097E50">
      <w:pPr>
        <w:rPr>
          <w:rFonts w:asciiTheme="minorHAnsi" w:hAnsiTheme="minorHAnsi"/>
        </w:rPr>
      </w:pPr>
    </w:p>
    <w:p w:rsidR="00097E50" w:rsidRPr="00755174" w:rsidRDefault="00097E50">
      <w:pPr>
        <w:rPr>
          <w:rFonts w:asciiTheme="minorHAnsi" w:hAnsiTheme="minorHAnsi"/>
        </w:rPr>
      </w:pPr>
    </w:p>
    <w:p w:rsidR="00097E50" w:rsidRPr="00755174" w:rsidRDefault="00097E50">
      <w:pPr>
        <w:rPr>
          <w:rFonts w:asciiTheme="minorHAnsi" w:hAnsiTheme="minorHAnsi"/>
        </w:rPr>
      </w:pPr>
    </w:p>
    <w:p w:rsidR="00097E50" w:rsidRPr="00755174" w:rsidRDefault="00097E50">
      <w:pPr>
        <w:rPr>
          <w:rFonts w:asciiTheme="minorHAnsi" w:hAnsiTheme="minorHAnsi"/>
        </w:rPr>
      </w:pPr>
    </w:p>
    <w:p w:rsidR="00097E50" w:rsidRPr="00755174" w:rsidRDefault="00097E50">
      <w:pPr>
        <w:rPr>
          <w:rFonts w:asciiTheme="minorHAnsi" w:hAnsiTheme="minorHAnsi"/>
        </w:rPr>
      </w:pPr>
    </w:p>
    <w:p w:rsidR="00097E50" w:rsidRPr="00755174" w:rsidRDefault="00097E50">
      <w:pPr>
        <w:rPr>
          <w:rFonts w:asciiTheme="minorHAnsi" w:hAnsiTheme="minorHAnsi"/>
        </w:rPr>
      </w:pPr>
    </w:p>
    <w:p w:rsidR="00097E50" w:rsidRPr="00755174" w:rsidRDefault="00097E50">
      <w:pPr>
        <w:rPr>
          <w:rFonts w:asciiTheme="minorHAnsi" w:hAnsiTheme="minorHAnsi"/>
        </w:rPr>
      </w:pPr>
    </w:p>
    <w:p w:rsidR="00097E50" w:rsidRPr="00755174" w:rsidRDefault="00097E50">
      <w:pPr>
        <w:rPr>
          <w:rFonts w:asciiTheme="minorHAnsi" w:hAnsiTheme="minorHAnsi"/>
        </w:rPr>
      </w:pPr>
    </w:p>
    <w:p w:rsidR="00097E50" w:rsidRPr="00755174" w:rsidRDefault="00097E50">
      <w:pPr>
        <w:rPr>
          <w:rFonts w:asciiTheme="minorHAnsi" w:hAnsiTheme="minorHAnsi"/>
        </w:rPr>
      </w:pPr>
    </w:p>
    <w:p w:rsidR="00097E50" w:rsidRPr="00755174" w:rsidRDefault="00097E50">
      <w:pPr>
        <w:rPr>
          <w:rFonts w:asciiTheme="minorHAnsi" w:hAnsiTheme="minorHAnsi"/>
        </w:rPr>
      </w:pPr>
    </w:p>
    <w:p w:rsidR="00097E50" w:rsidRPr="00755174" w:rsidRDefault="00097E50">
      <w:pPr>
        <w:rPr>
          <w:rFonts w:asciiTheme="minorHAnsi" w:hAnsiTheme="minorHAnsi"/>
        </w:rPr>
      </w:pPr>
    </w:p>
    <w:p w:rsidR="00097E50" w:rsidRPr="00755174" w:rsidRDefault="00097E50">
      <w:pPr>
        <w:rPr>
          <w:rFonts w:asciiTheme="minorHAnsi" w:hAnsiTheme="minorHAnsi"/>
        </w:rPr>
      </w:pPr>
    </w:p>
    <w:p w:rsidR="00097E50" w:rsidRPr="00755174" w:rsidRDefault="00097E50">
      <w:pPr>
        <w:rPr>
          <w:rFonts w:asciiTheme="minorHAnsi" w:hAnsiTheme="minorHAnsi"/>
        </w:rPr>
      </w:pPr>
    </w:p>
    <w:p w:rsidR="00097E50" w:rsidRPr="00755174" w:rsidRDefault="00097E50">
      <w:pPr>
        <w:rPr>
          <w:rFonts w:asciiTheme="minorHAnsi" w:hAnsiTheme="minorHAnsi"/>
        </w:rPr>
      </w:pPr>
    </w:p>
    <w:p w:rsidR="00097E50" w:rsidRPr="00755174" w:rsidRDefault="00097E50">
      <w:pPr>
        <w:rPr>
          <w:rFonts w:asciiTheme="minorHAnsi" w:hAnsiTheme="minorHAnsi"/>
        </w:rPr>
      </w:pPr>
    </w:p>
    <w:p w:rsidR="00097E50" w:rsidRPr="00755174" w:rsidRDefault="00097E50">
      <w:pPr>
        <w:rPr>
          <w:rFonts w:asciiTheme="minorHAnsi" w:hAnsiTheme="minorHAnsi"/>
        </w:rPr>
      </w:pPr>
    </w:p>
    <w:p w:rsidR="00097E50" w:rsidRPr="00755174" w:rsidRDefault="00097E50">
      <w:pPr>
        <w:rPr>
          <w:rFonts w:asciiTheme="minorHAnsi" w:hAnsiTheme="minorHAnsi"/>
        </w:rPr>
      </w:pPr>
    </w:p>
    <w:p w:rsidR="00097E50" w:rsidRPr="00755174" w:rsidRDefault="00097E50">
      <w:pPr>
        <w:rPr>
          <w:rFonts w:asciiTheme="minorHAnsi" w:hAnsiTheme="minorHAnsi"/>
        </w:rPr>
      </w:pPr>
    </w:p>
    <w:p w:rsidR="00097E50" w:rsidRPr="00755174" w:rsidRDefault="00097E50">
      <w:pPr>
        <w:rPr>
          <w:rFonts w:asciiTheme="minorHAnsi" w:hAnsiTheme="minorHAnsi"/>
        </w:rPr>
      </w:pPr>
    </w:p>
    <w:p w:rsidR="00097E50" w:rsidRPr="00755174" w:rsidRDefault="00097E50">
      <w:pPr>
        <w:rPr>
          <w:rFonts w:asciiTheme="minorHAnsi" w:hAnsiTheme="minorHAnsi"/>
        </w:rPr>
      </w:pPr>
    </w:p>
    <w:p w:rsidR="00097E50" w:rsidRPr="00755174" w:rsidRDefault="00097E50">
      <w:pPr>
        <w:rPr>
          <w:rFonts w:asciiTheme="minorHAnsi" w:hAnsiTheme="minorHAnsi"/>
        </w:rPr>
      </w:pPr>
    </w:p>
    <w:p w:rsidR="00963AE9" w:rsidRPr="00755174" w:rsidRDefault="00941F52" w:rsidP="00941F52">
      <w:pPr>
        <w:rPr>
          <w:rFonts w:asciiTheme="minorHAnsi" w:hAnsiTheme="minorHAnsi"/>
          <w:sz w:val="32"/>
        </w:rPr>
      </w:pPr>
      <w:r w:rsidRPr="00755174">
        <w:rPr>
          <w:rFonts w:asciiTheme="minorHAnsi" w:hAnsiTheme="minorHAnsi"/>
          <w:sz w:val="32"/>
        </w:rPr>
        <w:t xml:space="preserve">Liebe Leser/innen des Buches </w:t>
      </w:r>
    </w:p>
    <w:p w:rsidR="00941F52" w:rsidRPr="00755174" w:rsidRDefault="00941F52" w:rsidP="00941F52">
      <w:pPr>
        <w:rPr>
          <w:rFonts w:asciiTheme="minorHAnsi" w:hAnsiTheme="minorHAnsi"/>
          <w:sz w:val="32"/>
        </w:rPr>
      </w:pPr>
      <w:r w:rsidRPr="00755174">
        <w:rPr>
          <w:rFonts w:asciiTheme="minorHAnsi" w:hAnsiTheme="minorHAnsi"/>
          <w:sz w:val="32"/>
        </w:rPr>
        <w:t>IT-Sicherheitsmanagement</w:t>
      </w:r>
      <w:r w:rsidR="00963AE9" w:rsidRPr="00755174">
        <w:rPr>
          <w:rFonts w:asciiTheme="minorHAnsi" w:hAnsiTheme="minorHAnsi"/>
          <w:sz w:val="32"/>
        </w:rPr>
        <w:t xml:space="preserve"> nach ISO 27001 und Grundschutz</w:t>
      </w:r>
      <w:r w:rsidRPr="00755174">
        <w:rPr>
          <w:rFonts w:asciiTheme="minorHAnsi" w:hAnsiTheme="minorHAnsi"/>
          <w:sz w:val="32"/>
        </w:rPr>
        <w:t>:</w:t>
      </w:r>
    </w:p>
    <w:p w:rsidR="00941F52" w:rsidRPr="00755174" w:rsidRDefault="00941F52" w:rsidP="00941F52">
      <w:pPr>
        <w:rPr>
          <w:rFonts w:asciiTheme="minorHAnsi" w:hAnsiTheme="minorHAnsi"/>
        </w:rPr>
      </w:pPr>
    </w:p>
    <w:p w:rsidR="00047564" w:rsidRPr="00755174" w:rsidRDefault="00047564" w:rsidP="00047564">
      <w:pPr>
        <w:rPr>
          <w:rFonts w:asciiTheme="minorHAnsi" w:hAnsiTheme="minorHAnsi"/>
          <w:b/>
        </w:rPr>
      </w:pPr>
      <w:r w:rsidRPr="00755174">
        <w:rPr>
          <w:rFonts w:asciiTheme="minorHAnsi" w:hAnsiTheme="minorHAnsi"/>
          <w:b/>
        </w:rPr>
        <w:t xml:space="preserve">Zunächst ein Hinweis zum SoA: </w:t>
      </w:r>
    </w:p>
    <w:p w:rsidR="00047564" w:rsidRPr="00755174" w:rsidRDefault="00047564" w:rsidP="00047564">
      <w:pPr>
        <w:rPr>
          <w:rFonts w:asciiTheme="minorHAnsi" w:hAnsiTheme="minorHAnsi"/>
        </w:rPr>
      </w:pPr>
    </w:p>
    <w:p w:rsidR="00047564" w:rsidRPr="00755174" w:rsidRDefault="00047564" w:rsidP="00047564">
      <w:pPr>
        <w:rPr>
          <w:rFonts w:asciiTheme="minorHAnsi" w:hAnsiTheme="minorHAnsi"/>
        </w:rPr>
      </w:pPr>
      <w:r w:rsidRPr="00755174">
        <w:rPr>
          <w:rFonts w:asciiTheme="minorHAnsi" w:hAnsiTheme="minorHAnsi"/>
        </w:rPr>
        <w:t>Wichtig ist es</w:t>
      </w:r>
      <w:r w:rsidR="00381641" w:rsidRPr="00755174">
        <w:rPr>
          <w:rFonts w:asciiTheme="minorHAnsi" w:hAnsiTheme="minorHAnsi"/>
        </w:rPr>
        <w:t xml:space="preserve">, sich vor Erstellung des </w:t>
      </w:r>
      <w:r w:rsidRPr="00755174">
        <w:rPr>
          <w:rFonts w:asciiTheme="minorHAnsi" w:hAnsiTheme="minorHAnsi"/>
        </w:rPr>
        <w:t>Statement of Applicability (SoA)</w:t>
      </w:r>
      <w:r w:rsidR="00381641" w:rsidRPr="00755174">
        <w:rPr>
          <w:rFonts w:asciiTheme="minorHAnsi" w:hAnsiTheme="minorHAnsi"/>
        </w:rPr>
        <w:t xml:space="preserve"> </w:t>
      </w:r>
      <w:r w:rsidRPr="00755174">
        <w:rPr>
          <w:rFonts w:asciiTheme="minorHAnsi" w:hAnsiTheme="minorHAnsi"/>
        </w:rPr>
        <w:t xml:space="preserve">die ISO 27001 zu besorgen </w:t>
      </w:r>
      <w:r w:rsidR="00D61F0D" w:rsidRPr="00755174">
        <w:rPr>
          <w:rFonts w:asciiTheme="minorHAnsi" w:hAnsiTheme="minorHAnsi"/>
        </w:rPr>
        <w:t xml:space="preserve">– </w:t>
      </w:r>
      <w:r w:rsidRPr="00755174">
        <w:rPr>
          <w:rFonts w:asciiTheme="minorHAnsi" w:hAnsiTheme="minorHAnsi"/>
        </w:rPr>
        <w:t>am besten in elektronischer Form</w:t>
      </w:r>
      <w:r w:rsidR="00D61F0D" w:rsidRPr="00755174">
        <w:rPr>
          <w:rFonts w:asciiTheme="minorHAnsi" w:hAnsiTheme="minorHAnsi"/>
        </w:rPr>
        <w:t xml:space="preserve"> – </w:t>
      </w:r>
      <w:r w:rsidRPr="00755174">
        <w:rPr>
          <w:rFonts w:asciiTheme="minorHAnsi" w:hAnsiTheme="minorHAnsi"/>
        </w:rPr>
        <w:t xml:space="preserve">und die </w:t>
      </w:r>
      <w:r w:rsidR="00812AD4" w:rsidRPr="00755174">
        <w:rPr>
          <w:rFonts w:asciiTheme="minorHAnsi" w:hAnsiTheme="minorHAnsi"/>
        </w:rPr>
        <w:t>C</w:t>
      </w:r>
      <w:r w:rsidRPr="00755174">
        <w:rPr>
          <w:rFonts w:asciiTheme="minorHAnsi" w:hAnsiTheme="minorHAnsi"/>
        </w:rPr>
        <w:t xml:space="preserve">ontrols aus Anhang A in eine Tabelle einzufügen. </w:t>
      </w:r>
    </w:p>
    <w:p w:rsidR="00047564" w:rsidRPr="00755174" w:rsidRDefault="00047564" w:rsidP="00047564">
      <w:pPr>
        <w:rPr>
          <w:rFonts w:asciiTheme="minorHAnsi" w:hAnsiTheme="minorHAnsi"/>
        </w:rPr>
      </w:pPr>
    </w:p>
    <w:p w:rsidR="00047564" w:rsidRDefault="00047564" w:rsidP="00047564">
      <w:pPr>
        <w:rPr>
          <w:rFonts w:asciiTheme="minorHAnsi" w:hAnsiTheme="minorHAnsi"/>
        </w:rPr>
      </w:pPr>
      <w:r w:rsidRPr="00755174">
        <w:rPr>
          <w:rFonts w:asciiTheme="minorHAnsi" w:hAnsiTheme="minorHAnsi"/>
        </w:rPr>
        <w:t xml:space="preserve">Dabei sollten die Controls in der 1. Spalte auftauchen, </w:t>
      </w:r>
      <w:r w:rsidR="00D61F0D" w:rsidRPr="00755174">
        <w:rPr>
          <w:rFonts w:asciiTheme="minorHAnsi" w:hAnsiTheme="minorHAnsi"/>
        </w:rPr>
        <w:t>I</w:t>
      </w:r>
      <w:r w:rsidRPr="00755174">
        <w:rPr>
          <w:rFonts w:asciiTheme="minorHAnsi" w:hAnsiTheme="minorHAnsi"/>
        </w:rPr>
        <w:t>hre (ggf. gruppierten) Informationswerte /</w:t>
      </w:r>
      <w:r w:rsidR="00812AD4" w:rsidRPr="00755174">
        <w:rPr>
          <w:rFonts w:asciiTheme="minorHAnsi" w:hAnsiTheme="minorHAnsi"/>
        </w:rPr>
        <w:t>A</w:t>
      </w:r>
      <w:r w:rsidRPr="00755174">
        <w:rPr>
          <w:rFonts w:asciiTheme="minorHAnsi" w:hAnsiTheme="minorHAnsi"/>
        </w:rPr>
        <w:t xml:space="preserve">ssets in der ersten Zeile. Die Tabelle ist dann mit den Daten zu füllen, die </w:t>
      </w:r>
      <w:r w:rsidR="00812AD4" w:rsidRPr="00755174">
        <w:rPr>
          <w:rFonts w:asciiTheme="minorHAnsi" w:hAnsiTheme="minorHAnsi"/>
        </w:rPr>
        <w:t xml:space="preserve">in </w:t>
      </w:r>
      <w:r w:rsidRPr="00755174">
        <w:rPr>
          <w:rFonts w:asciiTheme="minorHAnsi" w:hAnsiTheme="minorHAnsi"/>
        </w:rPr>
        <w:t xml:space="preserve">“PLAN-j“ ab der Seite </w:t>
      </w:r>
      <w:r w:rsidR="00812AD4" w:rsidRPr="00755174">
        <w:rPr>
          <w:rFonts w:asciiTheme="minorHAnsi" w:hAnsiTheme="minorHAnsi"/>
        </w:rPr>
        <w:t>61</w:t>
      </w:r>
      <w:r w:rsidRPr="00755174">
        <w:rPr>
          <w:rFonts w:asciiTheme="minorHAnsi" w:hAnsiTheme="minorHAnsi"/>
        </w:rPr>
        <w:t xml:space="preserve"> des Buches beschrieben sind.</w:t>
      </w:r>
    </w:p>
    <w:p w:rsidR="00E75497" w:rsidRDefault="00E75497" w:rsidP="00047564">
      <w:pPr>
        <w:rPr>
          <w:rFonts w:asciiTheme="minorHAnsi" w:hAnsiTheme="minorHAnsi"/>
        </w:rPr>
      </w:pPr>
    </w:p>
    <w:p w:rsidR="00E75497" w:rsidRDefault="00E75497" w:rsidP="00047564">
      <w:pPr>
        <w:rPr>
          <w:rFonts w:asciiTheme="minorHAnsi" w:hAnsiTheme="minorHAnsi"/>
        </w:rPr>
      </w:pPr>
      <w:r>
        <w:rPr>
          <w:rFonts w:asciiTheme="minorHAnsi" w:hAnsiTheme="minorHAnsi"/>
        </w:rPr>
        <w:t>Hierfür als Beispiel ein kurzer Ausschnitt aus einer solchen Tabelle:</w:t>
      </w:r>
    </w:p>
    <w:p w:rsidR="00E75497" w:rsidRDefault="006D1BB9" w:rsidP="00047564">
      <w:pPr>
        <w:rPr>
          <w:rFonts w:asciiTheme="minorHAnsi" w:hAnsiTheme="minorHAnsi"/>
        </w:rPr>
      </w:pPr>
      <w:r w:rsidRPr="006D1BB9">
        <w:rPr>
          <w:rFonts w:asciiTheme="minorHAnsi" w:hAnsiTheme="minorHAnsi"/>
        </w:rPr>
        <w:object w:dxaOrig="7202" w:dyaOrig="57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in;height:259.4pt" o:ole="">
            <v:imagedata r:id="rId8" o:title="" cropbottom="6457f"/>
          </v:shape>
          <o:OLEObject Type="Embed" ProgID="PowerPoint.Slide.12" ShapeID="_x0000_i1025" DrawAspect="Content" ObjectID="_1432744267" r:id="rId9"/>
        </w:object>
      </w:r>
    </w:p>
    <w:p w:rsidR="00E75497" w:rsidRPr="00755174" w:rsidRDefault="00E75497" w:rsidP="00047564">
      <w:pPr>
        <w:rPr>
          <w:rFonts w:asciiTheme="minorHAnsi" w:hAnsiTheme="minorHAnsi"/>
        </w:rPr>
      </w:pPr>
    </w:p>
    <w:p w:rsidR="007E280A" w:rsidRDefault="007E280A" w:rsidP="00047564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Statt die Begründungen bzw. die </w:t>
      </w:r>
      <w:r w:rsidR="00556A40">
        <w:rPr>
          <w:rFonts w:asciiTheme="minorHAnsi" w:hAnsiTheme="minorHAnsi"/>
        </w:rPr>
        <w:t xml:space="preserve">bereits vorhandenen </w:t>
      </w:r>
      <w:r>
        <w:rPr>
          <w:rFonts w:asciiTheme="minorHAnsi" w:hAnsiTheme="minorHAnsi"/>
        </w:rPr>
        <w:t xml:space="preserve">Maßnahmen direkt in die Felder einzutragen, ist es besser, entsprechende Verweise auf eine Begründungstabelle bzw. eine </w:t>
      </w:r>
      <w:r w:rsidR="006F2EFC">
        <w:rPr>
          <w:rFonts w:asciiTheme="minorHAnsi" w:hAnsiTheme="minorHAnsi"/>
        </w:rPr>
        <w:t xml:space="preserve">Tabelle der vorhandenen </w:t>
      </w:r>
      <w:r>
        <w:rPr>
          <w:rFonts w:asciiTheme="minorHAnsi" w:hAnsiTheme="minorHAnsi"/>
        </w:rPr>
        <w:t>Maßnahmen einzufügen.</w:t>
      </w:r>
    </w:p>
    <w:p w:rsidR="000E7FC0" w:rsidRPr="00755174" w:rsidRDefault="00F67AC6" w:rsidP="000E7FC0">
      <w:pPr>
        <w:rPr>
          <w:rFonts w:asciiTheme="minorHAnsi" w:hAnsiTheme="minorHAnsi"/>
        </w:rPr>
      </w:pPr>
      <w:r>
        <w:rPr>
          <w:rFonts w:asciiTheme="minorHAnsi" w:hAnsiTheme="minorHAnsi"/>
        </w:rPr>
        <w:br w:type="column"/>
      </w:r>
      <w:r w:rsidR="00047564" w:rsidRPr="00755174">
        <w:rPr>
          <w:rFonts w:asciiTheme="minorHAnsi" w:hAnsiTheme="minorHAnsi"/>
        </w:rPr>
        <w:lastRenderedPageBreak/>
        <w:br/>
      </w:r>
      <w:r w:rsidR="000E7FC0">
        <w:rPr>
          <w:rFonts w:asciiTheme="minorHAnsi" w:hAnsiTheme="minorHAnsi"/>
        </w:rPr>
        <w:t>Bauen Sie diese Tabelle aus, indem Sie für jedes Top-Level Asset eine dritte Spalte vorsehen, in der Sie vermerken, ob die vorhandenen Maßnahmen (Spalte vorher) ausreichend sind oder weitere / stärkere Maßnahmen vorzusehen sind (mit Link auf eine Tabelle „Neue Maßnahmen“).</w:t>
      </w:r>
    </w:p>
    <w:p w:rsidR="000E7FC0" w:rsidRDefault="000E7FC0" w:rsidP="00047564">
      <w:pPr>
        <w:rPr>
          <w:rFonts w:asciiTheme="minorHAnsi" w:hAnsiTheme="minorHAnsi"/>
        </w:rPr>
      </w:pPr>
    </w:p>
    <w:p w:rsidR="00047564" w:rsidRDefault="00047564" w:rsidP="00047564">
      <w:pPr>
        <w:rPr>
          <w:rFonts w:asciiTheme="minorHAnsi" w:hAnsiTheme="minorHAnsi"/>
        </w:rPr>
      </w:pPr>
      <w:r w:rsidRPr="00755174">
        <w:rPr>
          <w:rFonts w:asciiTheme="minorHAnsi" w:hAnsiTheme="minorHAnsi"/>
        </w:rPr>
        <w:t xml:space="preserve">Wenn Sie eine Lösung </w:t>
      </w:r>
      <w:r w:rsidR="00D61F0D" w:rsidRPr="00755174">
        <w:rPr>
          <w:rFonts w:asciiTheme="minorHAnsi" w:hAnsiTheme="minorHAnsi"/>
        </w:rPr>
        <w:t>„</w:t>
      </w:r>
      <w:r w:rsidRPr="00755174">
        <w:rPr>
          <w:rFonts w:asciiTheme="minorHAnsi" w:hAnsiTheme="minorHAnsi"/>
        </w:rPr>
        <w:t>mit Sternchen</w:t>
      </w:r>
      <w:r w:rsidR="00D61F0D" w:rsidRPr="00755174">
        <w:rPr>
          <w:rFonts w:asciiTheme="minorHAnsi" w:hAnsiTheme="minorHAnsi"/>
        </w:rPr>
        <w:t>“</w:t>
      </w:r>
      <w:r w:rsidRPr="00755174">
        <w:rPr>
          <w:rFonts w:asciiTheme="minorHAnsi" w:hAnsiTheme="minorHAnsi"/>
        </w:rPr>
        <w:t xml:space="preserve"> anstreben, können Sie die einzelnen </w:t>
      </w:r>
      <w:r w:rsidR="00812AD4" w:rsidRPr="00755174">
        <w:rPr>
          <w:rFonts w:asciiTheme="minorHAnsi" w:hAnsiTheme="minorHAnsi"/>
        </w:rPr>
        <w:t>C</w:t>
      </w:r>
      <w:r w:rsidRPr="00755174">
        <w:rPr>
          <w:rFonts w:asciiTheme="minorHAnsi" w:hAnsiTheme="minorHAnsi"/>
        </w:rPr>
        <w:t>ontrols in der Tabelle jeweils mit der entsprechenden Erläuterung aus der ISO 27002 hinterlegen</w:t>
      </w:r>
      <w:r w:rsidR="00D61F0D" w:rsidRPr="00755174">
        <w:rPr>
          <w:rFonts w:asciiTheme="minorHAnsi" w:hAnsiTheme="minorHAnsi"/>
        </w:rPr>
        <w:t xml:space="preserve"> - insofern auch hier wichtig, sich die elektronische Fassung </w:t>
      </w:r>
      <w:r w:rsidR="00381641" w:rsidRPr="00755174">
        <w:rPr>
          <w:rFonts w:asciiTheme="minorHAnsi" w:hAnsiTheme="minorHAnsi"/>
        </w:rPr>
        <w:t xml:space="preserve">der ISO 27002 </w:t>
      </w:r>
      <w:r w:rsidR="00D61F0D" w:rsidRPr="00755174">
        <w:rPr>
          <w:rFonts w:asciiTheme="minorHAnsi" w:hAnsiTheme="minorHAnsi"/>
        </w:rPr>
        <w:t>zu besorgen.</w:t>
      </w:r>
    </w:p>
    <w:p w:rsidR="00047564" w:rsidRPr="00755174" w:rsidRDefault="00047564" w:rsidP="00047564">
      <w:pPr>
        <w:rPr>
          <w:rFonts w:asciiTheme="minorHAnsi" w:hAnsiTheme="minorHAnsi"/>
        </w:rPr>
      </w:pPr>
    </w:p>
    <w:p w:rsidR="00F67AC6" w:rsidRPr="00755174" w:rsidRDefault="00F67AC6" w:rsidP="00047564">
      <w:pPr>
        <w:rPr>
          <w:rFonts w:asciiTheme="minorHAnsi" w:hAnsiTheme="minorHAnsi"/>
        </w:rPr>
      </w:pPr>
      <w:r>
        <w:rPr>
          <w:rFonts w:asciiTheme="minorHAnsi" w:hAnsiTheme="minorHAnsi"/>
        </w:rPr>
        <w:t>Aus der obigen Tabelle können Sie auch leicht Formblätter für Maßnahmen-Prüfungen (Umsetzungsgrad) oder für die Umsetzungsplanung bei neuen Maßnahmen entwickeln.</w:t>
      </w:r>
    </w:p>
    <w:p w:rsidR="00047564" w:rsidRPr="00755174" w:rsidRDefault="00047564" w:rsidP="00047564">
      <w:pPr>
        <w:rPr>
          <w:rFonts w:asciiTheme="minorHAnsi" w:hAnsiTheme="minorHAnsi"/>
        </w:rPr>
      </w:pPr>
    </w:p>
    <w:p w:rsidR="00963AE9" w:rsidRPr="00755174" w:rsidRDefault="00963AE9" w:rsidP="00941F52">
      <w:pPr>
        <w:rPr>
          <w:rFonts w:asciiTheme="minorHAnsi" w:hAnsiTheme="minorHAnsi"/>
          <w:b/>
        </w:rPr>
      </w:pPr>
    </w:p>
    <w:p w:rsidR="00047564" w:rsidRPr="00755174" w:rsidRDefault="00655FFC" w:rsidP="00941F52">
      <w:pPr>
        <w:rPr>
          <w:rFonts w:asciiTheme="minorHAnsi" w:hAnsiTheme="minorHAnsi"/>
          <w:b/>
        </w:rPr>
      </w:pPr>
      <w:r w:rsidRPr="00755174">
        <w:rPr>
          <w:rFonts w:asciiTheme="minorHAnsi" w:hAnsiTheme="minorHAnsi"/>
          <w:b/>
        </w:rPr>
        <w:t xml:space="preserve">Datei </w:t>
      </w:r>
      <w:r w:rsidR="00755174" w:rsidRPr="00755174">
        <w:rPr>
          <w:rFonts w:asciiTheme="minorHAnsi" w:hAnsiTheme="minorHAnsi"/>
          <w:b/>
          <w:smallCaps/>
        </w:rPr>
        <w:t>Management-Aktivitäten.</w:t>
      </w:r>
      <w:r w:rsidRPr="00755174">
        <w:rPr>
          <w:rFonts w:asciiTheme="minorHAnsi" w:hAnsiTheme="minorHAnsi"/>
          <w:b/>
          <w:smallCaps/>
        </w:rPr>
        <w:t>xls</w:t>
      </w:r>
      <w:r w:rsidR="00381641" w:rsidRPr="00755174">
        <w:rPr>
          <w:rFonts w:asciiTheme="minorHAnsi" w:hAnsiTheme="minorHAnsi"/>
          <w:b/>
        </w:rPr>
        <w:t xml:space="preserve"> </w:t>
      </w:r>
    </w:p>
    <w:p w:rsidR="00655FFC" w:rsidRPr="00755174" w:rsidRDefault="00655FFC" w:rsidP="00941F52">
      <w:pPr>
        <w:rPr>
          <w:rFonts w:asciiTheme="minorHAnsi" w:hAnsiTheme="minorHAnsi"/>
        </w:rPr>
      </w:pPr>
    </w:p>
    <w:p w:rsidR="00941F52" w:rsidRPr="00755174" w:rsidRDefault="005C1946" w:rsidP="00941F52">
      <w:pPr>
        <w:rPr>
          <w:rFonts w:asciiTheme="minorHAnsi" w:hAnsiTheme="minorHAnsi"/>
        </w:rPr>
      </w:pPr>
      <w:r w:rsidRPr="00755174">
        <w:rPr>
          <w:rFonts w:asciiTheme="minorHAnsi" w:hAnsiTheme="minorHAnsi"/>
        </w:rPr>
        <w:t>Die</w:t>
      </w:r>
      <w:r w:rsidR="00655FFC" w:rsidRPr="00755174">
        <w:rPr>
          <w:rFonts w:asciiTheme="minorHAnsi" w:hAnsiTheme="minorHAnsi"/>
        </w:rPr>
        <w:t xml:space="preserve">se Datei </w:t>
      </w:r>
      <w:r w:rsidRPr="00755174">
        <w:rPr>
          <w:rFonts w:asciiTheme="minorHAnsi" w:hAnsiTheme="minorHAnsi"/>
        </w:rPr>
        <w:t xml:space="preserve">enthält </w:t>
      </w:r>
      <w:r w:rsidR="00941F52" w:rsidRPr="00755174">
        <w:rPr>
          <w:rFonts w:asciiTheme="minorHAnsi" w:hAnsiTheme="minorHAnsi"/>
        </w:rPr>
        <w:t>tabellarische Zusammenfassung</w:t>
      </w:r>
      <w:r w:rsidRPr="00755174">
        <w:rPr>
          <w:rFonts w:asciiTheme="minorHAnsi" w:hAnsiTheme="minorHAnsi"/>
        </w:rPr>
        <w:t xml:space="preserve">en </w:t>
      </w:r>
      <w:r w:rsidR="00941F52" w:rsidRPr="00755174">
        <w:rPr>
          <w:rFonts w:asciiTheme="minorHAnsi" w:hAnsiTheme="minorHAnsi"/>
        </w:rPr>
        <w:t xml:space="preserve">einiger Inhalte </w:t>
      </w:r>
      <w:r w:rsidRPr="00755174">
        <w:rPr>
          <w:rFonts w:asciiTheme="minorHAnsi" w:hAnsiTheme="minorHAnsi"/>
        </w:rPr>
        <w:t xml:space="preserve">aus Kapitel 3 </w:t>
      </w:r>
      <w:r w:rsidR="00941F52" w:rsidRPr="00755174">
        <w:rPr>
          <w:rFonts w:asciiTheme="minorHAnsi" w:hAnsiTheme="minorHAnsi"/>
        </w:rPr>
        <w:t>des Buchs, und zwar die Aktivitäten nach dem PDCA-Modell</w:t>
      </w:r>
      <w:r w:rsidR="0008622C" w:rsidRPr="00755174">
        <w:rPr>
          <w:rFonts w:asciiTheme="minorHAnsi" w:hAnsiTheme="minorHAnsi"/>
        </w:rPr>
        <w:t xml:space="preserve"> und die Lenkung von Dokumenten und Aufzeichnungen</w:t>
      </w:r>
      <w:r w:rsidR="00941F52" w:rsidRPr="00755174">
        <w:rPr>
          <w:rFonts w:asciiTheme="minorHAnsi" w:hAnsiTheme="minorHAnsi"/>
        </w:rPr>
        <w:t>.</w:t>
      </w:r>
    </w:p>
    <w:p w:rsidR="00941F52" w:rsidRPr="00755174" w:rsidRDefault="00941F52" w:rsidP="00941F52">
      <w:pPr>
        <w:rPr>
          <w:rFonts w:asciiTheme="minorHAnsi" w:hAnsiTheme="minorHAnsi"/>
        </w:rPr>
      </w:pPr>
    </w:p>
    <w:p w:rsidR="00941F52" w:rsidRPr="00755174" w:rsidRDefault="00941F52" w:rsidP="00941F52">
      <w:pPr>
        <w:rPr>
          <w:rFonts w:asciiTheme="minorHAnsi" w:hAnsiTheme="minorHAnsi"/>
        </w:rPr>
      </w:pPr>
      <w:r w:rsidRPr="00755174">
        <w:rPr>
          <w:rFonts w:asciiTheme="minorHAnsi" w:hAnsiTheme="minorHAnsi"/>
        </w:rPr>
        <w:t>Die Checklisten sind als erste Prototypen anzusehen, die von der anwendenden Organisation für eigene Zwecke angepasst werden können und müssen.</w:t>
      </w:r>
    </w:p>
    <w:p w:rsidR="00941F52" w:rsidRPr="00755174" w:rsidRDefault="00941F52" w:rsidP="00941F52">
      <w:pPr>
        <w:rPr>
          <w:rFonts w:asciiTheme="minorHAnsi" w:hAnsiTheme="minorHAnsi"/>
        </w:rPr>
      </w:pPr>
    </w:p>
    <w:p w:rsidR="005C1946" w:rsidRPr="00755174" w:rsidRDefault="00755174" w:rsidP="005C1946">
      <w:pPr>
        <w:rPr>
          <w:rFonts w:asciiTheme="minorHAnsi" w:hAnsiTheme="minorHAnsi"/>
        </w:rPr>
      </w:pPr>
      <w:r w:rsidRPr="00755174">
        <w:rPr>
          <w:rFonts w:asciiTheme="minorHAnsi" w:hAnsiTheme="minorHAnsi"/>
        </w:rPr>
        <w:t xml:space="preserve">Für jede </w:t>
      </w:r>
      <w:r w:rsidR="005C1946" w:rsidRPr="00755174">
        <w:rPr>
          <w:rFonts w:asciiTheme="minorHAnsi" w:hAnsiTheme="minorHAnsi"/>
        </w:rPr>
        <w:t>PDCA-Phase</w:t>
      </w:r>
      <w:r w:rsidRPr="00755174">
        <w:rPr>
          <w:rFonts w:asciiTheme="minorHAnsi" w:hAnsiTheme="minorHAnsi"/>
        </w:rPr>
        <w:t xml:space="preserve"> ist ein separates </w:t>
      </w:r>
      <w:r w:rsidR="005C1946" w:rsidRPr="00755174">
        <w:rPr>
          <w:rFonts w:asciiTheme="minorHAnsi" w:hAnsiTheme="minorHAnsi"/>
        </w:rPr>
        <w:t>Tabellenbl</w:t>
      </w:r>
      <w:r w:rsidRPr="00755174">
        <w:rPr>
          <w:rFonts w:asciiTheme="minorHAnsi" w:hAnsiTheme="minorHAnsi"/>
        </w:rPr>
        <w:t>att bzw. eine</w:t>
      </w:r>
      <w:r w:rsidR="005C1946" w:rsidRPr="00755174">
        <w:rPr>
          <w:rFonts w:asciiTheme="minorHAnsi" w:hAnsiTheme="minorHAnsi"/>
        </w:rPr>
        <w:t xml:space="preserve"> </w:t>
      </w:r>
      <w:r w:rsidRPr="00755174">
        <w:rPr>
          <w:rFonts w:asciiTheme="minorHAnsi" w:hAnsiTheme="minorHAnsi"/>
        </w:rPr>
        <w:t xml:space="preserve">separate </w:t>
      </w:r>
      <w:r w:rsidR="005C1946" w:rsidRPr="00755174">
        <w:rPr>
          <w:rFonts w:asciiTheme="minorHAnsi" w:hAnsiTheme="minorHAnsi"/>
        </w:rPr>
        <w:t>Checkliste</w:t>
      </w:r>
      <w:r w:rsidRPr="00755174">
        <w:rPr>
          <w:rFonts w:asciiTheme="minorHAnsi" w:hAnsiTheme="minorHAnsi"/>
        </w:rPr>
        <w:t xml:space="preserve"> vorhanden</w:t>
      </w:r>
      <w:r w:rsidR="005C1946" w:rsidRPr="00755174">
        <w:rPr>
          <w:rFonts w:asciiTheme="minorHAnsi" w:hAnsiTheme="minorHAnsi"/>
        </w:rPr>
        <w:t>.</w:t>
      </w:r>
    </w:p>
    <w:p w:rsidR="005C1946" w:rsidRPr="00755174" w:rsidRDefault="005C1946" w:rsidP="005C1946">
      <w:pPr>
        <w:rPr>
          <w:rFonts w:asciiTheme="minorHAnsi" w:hAnsiTheme="minorHAnsi"/>
        </w:rPr>
      </w:pPr>
    </w:p>
    <w:p w:rsidR="00FB609E" w:rsidRPr="00755174" w:rsidRDefault="00FB609E" w:rsidP="00FB609E">
      <w:pPr>
        <w:rPr>
          <w:rFonts w:asciiTheme="minorHAnsi" w:hAnsiTheme="minorHAnsi"/>
        </w:rPr>
      </w:pPr>
      <w:r w:rsidRPr="00755174">
        <w:rPr>
          <w:rFonts w:asciiTheme="minorHAnsi" w:hAnsiTheme="minorHAnsi"/>
        </w:rPr>
        <w:t>In den Checklisten sind zur Erledigung aller im PDCA-Zyklus anfallenden Arbeiten einige Rollen eingetragen:</w:t>
      </w:r>
    </w:p>
    <w:p w:rsidR="00FB609E" w:rsidRPr="00755174" w:rsidRDefault="00FB609E" w:rsidP="00FB609E">
      <w:pPr>
        <w:rPr>
          <w:rFonts w:asciiTheme="minorHAnsi" w:hAnsiTheme="minorHAnsi"/>
        </w:rPr>
      </w:pPr>
    </w:p>
    <w:p w:rsidR="00FB609E" w:rsidRPr="00755174" w:rsidRDefault="00FB609E" w:rsidP="00FB609E">
      <w:pPr>
        <w:spacing w:after="120" w:line="240" w:lineRule="atLeast"/>
        <w:ind w:left="1843" w:hanging="1843"/>
        <w:rPr>
          <w:rFonts w:asciiTheme="minorHAnsi" w:hAnsiTheme="minorHAnsi"/>
        </w:rPr>
      </w:pPr>
      <w:r w:rsidRPr="00755174">
        <w:rPr>
          <w:rFonts w:asciiTheme="minorHAnsi" w:hAnsiTheme="minorHAnsi"/>
        </w:rPr>
        <w:t>Leitung:</w:t>
      </w:r>
      <w:r w:rsidRPr="00755174">
        <w:rPr>
          <w:rFonts w:asciiTheme="minorHAnsi" w:hAnsiTheme="minorHAnsi"/>
        </w:rPr>
        <w:tab/>
        <w:t>Leitung der Organisation</w:t>
      </w:r>
      <w:r w:rsidR="00755174">
        <w:rPr>
          <w:rFonts w:asciiTheme="minorHAnsi" w:hAnsiTheme="minorHAnsi"/>
        </w:rPr>
        <w:t>.</w:t>
      </w:r>
    </w:p>
    <w:p w:rsidR="00FB609E" w:rsidRPr="00755174" w:rsidRDefault="00FB609E" w:rsidP="00FB609E">
      <w:pPr>
        <w:spacing w:after="120" w:line="240" w:lineRule="atLeast"/>
        <w:ind w:left="1843" w:hanging="1843"/>
        <w:rPr>
          <w:rFonts w:asciiTheme="minorHAnsi" w:hAnsiTheme="minorHAnsi"/>
        </w:rPr>
      </w:pPr>
      <w:r w:rsidRPr="00755174">
        <w:rPr>
          <w:rFonts w:asciiTheme="minorHAnsi" w:hAnsiTheme="minorHAnsi"/>
        </w:rPr>
        <w:t xml:space="preserve">Gremium: </w:t>
      </w:r>
      <w:r w:rsidRPr="00755174">
        <w:rPr>
          <w:rFonts w:asciiTheme="minorHAnsi" w:hAnsiTheme="minorHAnsi"/>
        </w:rPr>
        <w:tab/>
        <w:t>Das für die Sicherheit verantwortliche Gremium (z. B. das ISF, das Sicherheitsmanagement, der/die Sicherheitsbeauftragte)</w:t>
      </w:r>
      <w:r w:rsidR="00755174">
        <w:rPr>
          <w:rFonts w:asciiTheme="minorHAnsi" w:hAnsiTheme="minorHAnsi"/>
        </w:rPr>
        <w:t>.</w:t>
      </w:r>
    </w:p>
    <w:p w:rsidR="00FB609E" w:rsidRPr="00755174" w:rsidRDefault="00FB609E" w:rsidP="00FB609E">
      <w:pPr>
        <w:spacing w:after="120" w:line="240" w:lineRule="atLeast"/>
        <w:ind w:left="1843" w:hanging="1843"/>
        <w:rPr>
          <w:rFonts w:asciiTheme="minorHAnsi" w:hAnsiTheme="minorHAnsi"/>
        </w:rPr>
      </w:pPr>
      <w:r w:rsidRPr="00755174">
        <w:rPr>
          <w:rFonts w:asciiTheme="minorHAnsi" w:hAnsiTheme="minorHAnsi"/>
        </w:rPr>
        <w:t xml:space="preserve">Expertengruppe: </w:t>
      </w:r>
      <w:r w:rsidRPr="00755174">
        <w:rPr>
          <w:rFonts w:asciiTheme="minorHAnsi" w:hAnsiTheme="minorHAnsi"/>
        </w:rPr>
        <w:tab/>
        <w:t xml:space="preserve">Qualifiziertes Personal zur Festlegung von </w:t>
      </w:r>
      <w:r w:rsidRPr="00755174">
        <w:rPr>
          <w:rFonts w:asciiTheme="minorHAnsi" w:hAnsiTheme="minorHAnsi"/>
          <w:u w:val="single"/>
        </w:rPr>
        <w:t>Methoden</w:t>
      </w:r>
      <w:r w:rsidR="004E77B4" w:rsidRPr="00755174">
        <w:rPr>
          <w:rFonts w:asciiTheme="minorHAnsi" w:hAnsiTheme="minorHAnsi"/>
        </w:rPr>
        <w:t>, und zwar</w:t>
      </w:r>
      <w:r w:rsidRPr="00755174">
        <w:rPr>
          <w:rFonts w:asciiTheme="minorHAnsi" w:hAnsiTheme="minorHAnsi"/>
        </w:rPr>
        <w:t xml:space="preserve"> für die Risikoanalysen und </w:t>
      </w:r>
      <w:r w:rsidR="00812AD4" w:rsidRPr="00755174">
        <w:rPr>
          <w:rFonts w:asciiTheme="minorHAnsi" w:hAnsiTheme="minorHAnsi"/>
        </w:rPr>
        <w:t>-</w:t>
      </w:r>
      <w:r w:rsidRPr="00755174">
        <w:rPr>
          <w:rFonts w:asciiTheme="minorHAnsi" w:hAnsiTheme="minorHAnsi"/>
        </w:rPr>
        <w:t>bewertungen, die</w:t>
      </w:r>
      <w:r w:rsidR="004E77B4" w:rsidRPr="00755174">
        <w:rPr>
          <w:rFonts w:asciiTheme="minorHAnsi" w:hAnsiTheme="minorHAnsi"/>
        </w:rPr>
        <w:t xml:space="preserve"> Festlegung der zulässigen</w:t>
      </w:r>
      <w:r w:rsidRPr="00755174">
        <w:rPr>
          <w:rFonts w:asciiTheme="minorHAnsi" w:hAnsiTheme="minorHAnsi"/>
        </w:rPr>
        <w:t xml:space="preserve"> </w:t>
      </w:r>
      <w:r w:rsidR="00812AD4" w:rsidRPr="00755174">
        <w:rPr>
          <w:rFonts w:asciiTheme="minorHAnsi" w:hAnsiTheme="minorHAnsi"/>
        </w:rPr>
        <w:t>R</w:t>
      </w:r>
      <w:r w:rsidRPr="00755174">
        <w:rPr>
          <w:rFonts w:asciiTheme="minorHAnsi" w:hAnsiTheme="minorHAnsi"/>
        </w:rPr>
        <w:t>isikobehandlungsoptionen</w:t>
      </w:r>
      <w:r w:rsidR="000E7FC0">
        <w:rPr>
          <w:rFonts w:asciiTheme="minorHAnsi" w:hAnsiTheme="minorHAnsi"/>
        </w:rPr>
        <w:t xml:space="preserve">, sowie die Kriterien für Risikoakzeptanz. </w:t>
      </w:r>
    </w:p>
    <w:p w:rsidR="00FB609E" w:rsidRPr="00755174" w:rsidRDefault="00FB609E" w:rsidP="00FB609E">
      <w:pPr>
        <w:spacing w:after="120" w:line="240" w:lineRule="atLeast"/>
        <w:ind w:left="1843" w:hanging="1843"/>
        <w:rPr>
          <w:rFonts w:asciiTheme="minorHAnsi" w:hAnsiTheme="minorHAnsi"/>
        </w:rPr>
      </w:pPr>
      <w:r w:rsidRPr="00755174">
        <w:rPr>
          <w:rFonts w:asciiTheme="minorHAnsi" w:hAnsiTheme="minorHAnsi"/>
        </w:rPr>
        <w:t xml:space="preserve">Analystengruppe: </w:t>
      </w:r>
      <w:r w:rsidR="004E77B4" w:rsidRPr="00755174">
        <w:rPr>
          <w:rFonts w:asciiTheme="minorHAnsi" w:hAnsiTheme="minorHAnsi"/>
        </w:rPr>
        <w:tab/>
      </w:r>
      <w:r w:rsidRPr="00755174">
        <w:rPr>
          <w:rFonts w:asciiTheme="minorHAnsi" w:hAnsiTheme="minorHAnsi"/>
        </w:rPr>
        <w:t xml:space="preserve">Qualifiziertes Personal zur Durchführung von detaillierten Risikoanalysen und </w:t>
      </w:r>
      <w:r w:rsidR="004E77B4" w:rsidRPr="00755174">
        <w:rPr>
          <w:rFonts w:asciiTheme="minorHAnsi" w:hAnsiTheme="minorHAnsi"/>
        </w:rPr>
        <w:t>-</w:t>
      </w:r>
      <w:r w:rsidRPr="00755174">
        <w:rPr>
          <w:rFonts w:asciiTheme="minorHAnsi" w:hAnsiTheme="minorHAnsi"/>
        </w:rPr>
        <w:t>bewertungen und zur Festlegung von Maßnahmen</w:t>
      </w:r>
      <w:r w:rsidR="004E77B4" w:rsidRPr="00755174">
        <w:rPr>
          <w:rFonts w:asciiTheme="minorHAnsi" w:hAnsiTheme="minorHAnsi"/>
        </w:rPr>
        <w:t>.</w:t>
      </w:r>
    </w:p>
    <w:p w:rsidR="00FB609E" w:rsidRPr="00755174" w:rsidRDefault="00FB609E" w:rsidP="00FB609E">
      <w:pPr>
        <w:ind w:left="1843"/>
        <w:rPr>
          <w:rFonts w:asciiTheme="minorHAnsi" w:hAnsiTheme="minorHAnsi"/>
          <w:i/>
          <w:sz w:val="18"/>
          <w:szCs w:val="18"/>
        </w:rPr>
      </w:pPr>
      <w:r w:rsidRPr="00755174">
        <w:rPr>
          <w:rFonts w:asciiTheme="minorHAnsi" w:hAnsiTheme="minorHAnsi"/>
          <w:i/>
          <w:sz w:val="18"/>
          <w:szCs w:val="18"/>
        </w:rPr>
        <w:t xml:space="preserve">Hinweis: Die Analystengruppe und die Expertengruppe sollten personell getrennt sein. Das hierfür vorgesehene Personal kann sich aus dem Gremium rekrutieren; es können aber auch </w:t>
      </w:r>
      <w:r w:rsidRPr="00755174">
        <w:rPr>
          <w:rFonts w:asciiTheme="minorHAnsi" w:hAnsiTheme="minorHAnsi"/>
          <w:i/>
          <w:sz w:val="18"/>
          <w:szCs w:val="18"/>
        </w:rPr>
        <w:lastRenderedPageBreak/>
        <w:t>entsprechend qualifizierte Personen aus dem weiteren Unternehmensbereich oder auch Externe hinzugezogen werden.</w:t>
      </w:r>
    </w:p>
    <w:p w:rsidR="00FB609E" w:rsidRPr="00755174" w:rsidRDefault="00FB609E" w:rsidP="00FB609E">
      <w:pPr>
        <w:ind w:left="1843"/>
        <w:rPr>
          <w:rFonts w:asciiTheme="minorHAnsi" w:hAnsiTheme="minorHAnsi"/>
          <w:i/>
          <w:sz w:val="18"/>
          <w:szCs w:val="18"/>
        </w:rPr>
      </w:pPr>
    </w:p>
    <w:p w:rsidR="00FB609E" w:rsidRPr="00755174" w:rsidRDefault="00FB609E" w:rsidP="00FB609E">
      <w:pPr>
        <w:spacing w:after="120" w:line="240" w:lineRule="atLeast"/>
        <w:ind w:left="1843" w:hanging="1843"/>
        <w:rPr>
          <w:rFonts w:asciiTheme="minorHAnsi" w:hAnsiTheme="minorHAnsi"/>
          <w:sz w:val="20"/>
          <w:szCs w:val="20"/>
        </w:rPr>
      </w:pPr>
      <w:r w:rsidRPr="00755174">
        <w:rPr>
          <w:rFonts w:asciiTheme="minorHAnsi" w:hAnsiTheme="minorHAnsi"/>
        </w:rPr>
        <w:t xml:space="preserve">Abteilung(en): </w:t>
      </w:r>
      <w:r w:rsidRPr="00755174">
        <w:rPr>
          <w:rFonts w:asciiTheme="minorHAnsi" w:hAnsiTheme="minorHAnsi"/>
        </w:rPr>
        <w:tab/>
        <w:t>Bereiche der Organisation, in deren Zuständigkeit die jeweilige Maßnahme bzw. Aktivität fällt</w:t>
      </w:r>
      <w:r w:rsidR="00755174">
        <w:rPr>
          <w:rFonts w:asciiTheme="minorHAnsi" w:hAnsiTheme="minorHAnsi"/>
        </w:rPr>
        <w:t>.</w:t>
      </w:r>
    </w:p>
    <w:p w:rsidR="00FB609E" w:rsidRPr="00755174" w:rsidRDefault="00FB609E" w:rsidP="00FB609E">
      <w:pPr>
        <w:spacing w:after="120" w:line="240" w:lineRule="atLeast"/>
        <w:ind w:left="1843" w:hanging="1843"/>
        <w:rPr>
          <w:rFonts w:asciiTheme="minorHAnsi" w:hAnsiTheme="minorHAnsi"/>
        </w:rPr>
      </w:pPr>
      <w:r w:rsidRPr="00755174">
        <w:rPr>
          <w:rFonts w:asciiTheme="minorHAnsi" w:hAnsiTheme="minorHAnsi"/>
        </w:rPr>
        <w:t>Prüfer:</w:t>
      </w:r>
      <w:r w:rsidRPr="00755174">
        <w:rPr>
          <w:rFonts w:asciiTheme="minorHAnsi" w:hAnsiTheme="minorHAnsi"/>
        </w:rPr>
        <w:tab/>
        <w:t xml:space="preserve">Personal, das Überprüfungen des ISMS durchführt. </w:t>
      </w:r>
    </w:p>
    <w:p w:rsidR="00FB609E" w:rsidRPr="00755174" w:rsidRDefault="00FB609E" w:rsidP="00FB609E">
      <w:pPr>
        <w:ind w:left="1843"/>
        <w:rPr>
          <w:rFonts w:asciiTheme="minorHAnsi" w:hAnsiTheme="minorHAnsi"/>
          <w:i/>
          <w:sz w:val="18"/>
          <w:szCs w:val="18"/>
        </w:rPr>
      </w:pPr>
      <w:r w:rsidRPr="00755174">
        <w:rPr>
          <w:rFonts w:asciiTheme="minorHAnsi" w:hAnsiTheme="minorHAnsi"/>
          <w:i/>
          <w:sz w:val="18"/>
          <w:szCs w:val="18"/>
        </w:rPr>
        <w:t>Hinweis: Prüfer sollten nicht operativ im ISMS tätig sein, um Interessenkonflikte zu vermeiden.</w:t>
      </w:r>
    </w:p>
    <w:p w:rsidR="00FB609E" w:rsidRPr="00755174" w:rsidRDefault="00FB609E" w:rsidP="00FB609E">
      <w:pPr>
        <w:ind w:left="1843"/>
        <w:rPr>
          <w:rFonts w:asciiTheme="minorHAnsi" w:hAnsiTheme="minorHAnsi"/>
        </w:rPr>
      </w:pPr>
    </w:p>
    <w:p w:rsidR="00FB609E" w:rsidRPr="00755174" w:rsidRDefault="00FB609E" w:rsidP="00FB609E">
      <w:pPr>
        <w:spacing w:after="120" w:line="240" w:lineRule="atLeast"/>
        <w:ind w:left="1843" w:hanging="1843"/>
        <w:rPr>
          <w:rFonts w:asciiTheme="minorHAnsi" w:hAnsiTheme="minorHAnsi"/>
        </w:rPr>
      </w:pPr>
      <w:r w:rsidRPr="00755174">
        <w:rPr>
          <w:rFonts w:asciiTheme="minorHAnsi" w:hAnsiTheme="minorHAnsi"/>
        </w:rPr>
        <w:t>Autor:</w:t>
      </w:r>
      <w:r w:rsidRPr="00755174">
        <w:rPr>
          <w:rFonts w:asciiTheme="minorHAnsi" w:hAnsiTheme="minorHAnsi"/>
        </w:rPr>
        <w:tab/>
        <w:t>Die mit der Erstellung bzw. Überarbeitung eines Dokumentes beauftragte Person.</w:t>
      </w:r>
    </w:p>
    <w:p w:rsidR="00FB609E" w:rsidRPr="00755174" w:rsidRDefault="00FB609E" w:rsidP="00FB609E">
      <w:pPr>
        <w:spacing w:after="120" w:line="240" w:lineRule="atLeast"/>
        <w:ind w:left="1843" w:hanging="1843"/>
        <w:rPr>
          <w:rFonts w:asciiTheme="minorHAnsi" w:hAnsiTheme="minorHAnsi"/>
        </w:rPr>
      </w:pPr>
      <w:r w:rsidRPr="00755174">
        <w:rPr>
          <w:rFonts w:asciiTheme="minorHAnsi" w:hAnsiTheme="minorHAnsi"/>
        </w:rPr>
        <w:t xml:space="preserve">Die Rollenzuordnung in den Checklisten ist natürlich nur als Vorschlag anzusehen. </w:t>
      </w:r>
    </w:p>
    <w:p w:rsidR="00925C9E" w:rsidRPr="00755174" w:rsidRDefault="00925C9E" w:rsidP="00ED18C9">
      <w:pPr>
        <w:numPr>
          <w:ilvl w:val="1"/>
          <w:numId w:val="2"/>
        </w:numPr>
        <w:spacing w:after="80" w:line="230" w:lineRule="atLeast"/>
        <w:jc w:val="both"/>
        <w:rPr>
          <w:rFonts w:asciiTheme="minorHAnsi" w:hAnsiTheme="minorHAnsi"/>
        </w:rPr>
      </w:pPr>
      <w:bookmarkStart w:id="0" w:name="_Toc221458617"/>
      <w:bookmarkStart w:id="1" w:name="_Toc174706944"/>
      <w:bookmarkStart w:id="2" w:name="_Toc174626221"/>
      <w:bookmarkStart w:id="3" w:name="_Ref171079008"/>
      <w:bookmarkStart w:id="4" w:name="_Toc150948996"/>
      <w:bookmarkStart w:id="5" w:name="_Toc144045841"/>
      <w:bookmarkEnd w:id="0"/>
      <w:bookmarkEnd w:id="1"/>
      <w:bookmarkEnd w:id="2"/>
      <w:bookmarkEnd w:id="3"/>
      <w:bookmarkEnd w:id="4"/>
      <w:bookmarkEnd w:id="5"/>
    </w:p>
    <w:p w:rsidR="00925C9E" w:rsidRPr="00755174" w:rsidRDefault="00925C9E" w:rsidP="00925C9E">
      <w:pPr>
        <w:rPr>
          <w:rFonts w:asciiTheme="minorHAnsi" w:hAnsiTheme="minorHAnsi"/>
          <w:b/>
        </w:rPr>
      </w:pPr>
      <w:r w:rsidRPr="00755174">
        <w:rPr>
          <w:rFonts w:asciiTheme="minorHAnsi" w:hAnsiTheme="minorHAnsi"/>
          <w:b/>
        </w:rPr>
        <w:t>Lenkung der Dokumente und Aufzeichnungen:</w:t>
      </w:r>
    </w:p>
    <w:p w:rsidR="00925C9E" w:rsidRPr="00755174" w:rsidRDefault="00925C9E" w:rsidP="00ED18C9">
      <w:pPr>
        <w:numPr>
          <w:ilvl w:val="1"/>
          <w:numId w:val="2"/>
        </w:numPr>
        <w:spacing w:after="80" w:line="230" w:lineRule="atLeast"/>
        <w:jc w:val="both"/>
        <w:rPr>
          <w:rFonts w:asciiTheme="minorHAnsi" w:hAnsiTheme="minorHAnsi"/>
        </w:rPr>
      </w:pPr>
    </w:p>
    <w:p w:rsidR="00677963" w:rsidRPr="00755174" w:rsidRDefault="00ED18C9" w:rsidP="00ED18C9">
      <w:pPr>
        <w:numPr>
          <w:ilvl w:val="1"/>
          <w:numId w:val="2"/>
        </w:numPr>
        <w:spacing w:after="80" w:line="230" w:lineRule="atLeast"/>
        <w:jc w:val="both"/>
        <w:rPr>
          <w:rFonts w:asciiTheme="minorHAnsi" w:hAnsiTheme="minorHAnsi"/>
        </w:rPr>
      </w:pPr>
      <w:r w:rsidRPr="00755174">
        <w:rPr>
          <w:rFonts w:asciiTheme="minorHAnsi" w:hAnsiTheme="minorHAnsi"/>
        </w:rPr>
        <w:t xml:space="preserve">Als </w:t>
      </w:r>
      <w:r w:rsidR="00677963" w:rsidRPr="00755174">
        <w:rPr>
          <w:rFonts w:asciiTheme="minorHAnsi" w:hAnsiTheme="minorHAnsi"/>
        </w:rPr>
        <w:t>Mindestumfang der Dokumentation nach ISO 27001</w:t>
      </w:r>
      <w:r w:rsidRPr="00755174">
        <w:rPr>
          <w:rFonts w:asciiTheme="minorHAnsi" w:hAnsiTheme="minorHAnsi"/>
        </w:rPr>
        <w:t xml:space="preserve"> ist folgendes erforderlich:</w:t>
      </w:r>
    </w:p>
    <w:p w:rsidR="00677963" w:rsidRPr="00755174" w:rsidRDefault="00677963" w:rsidP="00677963">
      <w:pPr>
        <w:numPr>
          <w:ilvl w:val="0"/>
          <w:numId w:val="3"/>
        </w:numPr>
        <w:spacing w:after="80" w:line="230" w:lineRule="atLeast"/>
        <w:jc w:val="both"/>
        <w:rPr>
          <w:rFonts w:asciiTheme="minorHAnsi" w:hAnsiTheme="minorHAnsi"/>
        </w:rPr>
      </w:pPr>
      <w:r w:rsidRPr="00755174">
        <w:rPr>
          <w:rFonts w:asciiTheme="minorHAnsi" w:hAnsiTheme="minorHAnsi"/>
        </w:rPr>
        <w:t xml:space="preserve">ISMS-Leitlinie </w:t>
      </w:r>
    </w:p>
    <w:p w:rsidR="00677963" w:rsidRPr="00755174" w:rsidRDefault="00677963" w:rsidP="00ED18C9">
      <w:pPr>
        <w:numPr>
          <w:ilvl w:val="0"/>
          <w:numId w:val="3"/>
        </w:numPr>
        <w:spacing w:after="80" w:line="230" w:lineRule="atLeast"/>
        <w:jc w:val="both"/>
        <w:rPr>
          <w:rFonts w:asciiTheme="minorHAnsi" w:hAnsiTheme="minorHAnsi"/>
        </w:rPr>
      </w:pPr>
      <w:r w:rsidRPr="00755174">
        <w:rPr>
          <w:rFonts w:asciiTheme="minorHAnsi" w:hAnsiTheme="minorHAnsi"/>
        </w:rPr>
        <w:t>Informationssicherheitsleitlinie</w:t>
      </w:r>
      <w:r w:rsidR="00D61F0D" w:rsidRPr="00755174">
        <w:rPr>
          <w:rFonts w:asciiTheme="minorHAnsi" w:hAnsiTheme="minorHAnsi"/>
        </w:rPr>
        <w:t xml:space="preserve"> (s. Anhang des Buches für ein Beispiel)</w:t>
      </w:r>
    </w:p>
    <w:p w:rsidR="00677963" w:rsidRPr="00755174" w:rsidRDefault="00677963" w:rsidP="00677963">
      <w:pPr>
        <w:ind w:left="785"/>
        <w:rPr>
          <w:rFonts w:asciiTheme="minorHAnsi" w:hAnsiTheme="minorHAnsi"/>
          <w:i/>
        </w:rPr>
      </w:pPr>
      <w:r w:rsidRPr="00755174">
        <w:rPr>
          <w:rFonts w:asciiTheme="minorHAnsi" w:hAnsiTheme="minorHAnsi"/>
          <w:i/>
        </w:rPr>
        <w:t>Hinweis: a) und b) können ggf. in einem Dokument enthalten sein, die Autoren empfehlen jedoch eine Trennung.</w:t>
      </w:r>
      <w:r w:rsidR="00A718E8" w:rsidRPr="00755174">
        <w:rPr>
          <w:rFonts w:asciiTheme="minorHAnsi" w:hAnsiTheme="minorHAnsi"/>
        </w:rPr>
        <w:fldChar w:fldCharType="begin"/>
      </w:r>
      <w:r w:rsidRPr="00755174">
        <w:rPr>
          <w:rFonts w:asciiTheme="minorHAnsi" w:hAnsiTheme="minorHAnsi"/>
        </w:rPr>
        <w:instrText xml:space="preserve"> XE "ISMS-Leitlinie" </w:instrText>
      </w:r>
      <w:r w:rsidR="00A718E8" w:rsidRPr="00755174">
        <w:rPr>
          <w:rFonts w:asciiTheme="minorHAnsi" w:hAnsiTheme="minorHAnsi"/>
        </w:rPr>
        <w:fldChar w:fldCharType="end"/>
      </w:r>
    </w:p>
    <w:p w:rsidR="00677963" w:rsidRPr="00755174" w:rsidRDefault="00677963" w:rsidP="00677963">
      <w:pPr>
        <w:numPr>
          <w:ilvl w:val="0"/>
          <w:numId w:val="3"/>
        </w:numPr>
        <w:spacing w:after="80" w:line="230" w:lineRule="atLeast"/>
        <w:jc w:val="both"/>
        <w:rPr>
          <w:rFonts w:asciiTheme="minorHAnsi" w:hAnsiTheme="minorHAnsi"/>
        </w:rPr>
      </w:pPr>
      <w:r w:rsidRPr="00755174">
        <w:rPr>
          <w:rFonts w:asciiTheme="minorHAnsi" w:hAnsiTheme="minorHAnsi"/>
        </w:rPr>
        <w:t>Anwendungsbereich</w:t>
      </w:r>
      <w:r w:rsidR="00A718E8" w:rsidRPr="00755174">
        <w:rPr>
          <w:rFonts w:asciiTheme="minorHAnsi" w:hAnsiTheme="minorHAnsi"/>
        </w:rPr>
        <w:fldChar w:fldCharType="begin"/>
      </w:r>
      <w:r w:rsidRPr="00755174">
        <w:rPr>
          <w:rFonts w:asciiTheme="minorHAnsi" w:hAnsiTheme="minorHAnsi"/>
        </w:rPr>
        <w:instrText xml:space="preserve"> XE "Anwendungsbereich" </w:instrText>
      </w:r>
      <w:r w:rsidR="00A718E8" w:rsidRPr="00755174">
        <w:rPr>
          <w:rFonts w:asciiTheme="minorHAnsi" w:hAnsiTheme="minorHAnsi"/>
        </w:rPr>
        <w:fldChar w:fldCharType="end"/>
      </w:r>
      <w:r w:rsidRPr="00755174">
        <w:rPr>
          <w:rFonts w:asciiTheme="minorHAnsi" w:hAnsiTheme="minorHAnsi"/>
        </w:rPr>
        <w:t xml:space="preserve"> des ISMS</w:t>
      </w:r>
    </w:p>
    <w:p w:rsidR="00677963" w:rsidRPr="00755174" w:rsidRDefault="00677963" w:rsidP="00677963">
      <w:pPr>
        <w:numPr>
          <w:ilvl w:val="0"/>
          <w:numId w:val="3"/>
        </w:numPr>
        <w:spacing w:after="80" w:line="230" w:lineRule="atLeast"/>
        <w:jc w:val="both"/>
        <w:rPr>
          <w:rFonts w:asciiTheme="minorHAnsi" w:hAnsiTheme="minorHAnsi"/>
        </w:rPr>
      </w:pPr>
      <w:r w:rsidRPr="00755174">
        <w:rPr>
          <w:rFonts w:asciiTheme="minorHAnsi" w:hAnsiTheme="minorHAnsi"/>
        </w:rPr>
        <w:t xml:space="preserve">Ergebnisse der Risikoeinschätzung (Risikoanalyse und </w:t>
      </w:r>
      <w:r w:rsidR="004E77B4" w:rsidRPr="00755174">
        <w:rPr>
          <w:rFonts w:asciiTheme="minorHAnsi" w:hAnsiTheme="minorHAnsi"/>
        </w:rPr>
        <w:t>-</w:t>
      </w:r>
      <w:r w:rsidRPr="00755174">
        <w:rPr>
          <w:rFonts w:asciiTheme="minorHAnsi" w:hAnsiTheme="minorHAnsi"/>
        </w:rPr>
        <w:t>bewertung)</w:t>
      </w:r>
      <w:r w:rsidR="00A718E8" w:rsidRPr="00755174">
        <w:rPr>
          <w:rFonts w:asciiTheme="minorHAnsi" w:hAnsiTheme="minorHAnsi"/>
        </w:rPr>
        <w:fldChar w:fldCharType="begin"/>
      </w:r>
      <w:r w:rsidRPr="00755174">
        <w:rPr>
          <w:rFonts w:asciiTheme="minorHAnsi" w:hAnsiTheme="minorHAnsi"/>
        </w:rPr>
        <w:instrText xml:space="preserve"> XE "Risikoeinschätzung" </w:instrText>
      </w:r>
      <w:r w:rsidR="00A718E8" w:rsidRPr="00755174">
        <w:rPr>
          <w:rFonts w:asciiTheme="minorHAnsi" w:hAnsiTheme="minorHAnsi"/>
        </w:rPr>
        <w:fldChar w:fldCharType="end"/>
      </w:r>
    </w:p>
    <w:p w:rsidR="00677963" w:rsidRPr="00755174" w:rsidRDefault="00677963" w:rsidP="00677963">
      <w:pPr>
        <w:numPr>
          <w:ilvl w:val="0"/>
          <w:numId w:val="3"/>
        </w:numPr>
        <w:spacing w:after="80" w:line="230" w:lineRule="atLeast"/>
        <w:jc w:val="both"/>
        <w:rPr>
          <w:rFonts w:asciiTheme="minorHAnsi" w:hAnsiTheme="minorHAnsi"/>
        </w:rPr>
      </w:pPr>
      <w:r w:rsidRPr="00755174">
        <w:rPr>
          <w:rFonts w:asciiTheme="minorHAnsi" w:hAnsiTheme="minorHAnsi"/>
        </w:rPr>
        <w:t>Risikobehandlungsplan (</w:t>
      </w:r>
      <w:r w:rsidR="000D09E7" w:rsidRPr="00755174">
        <w:rPr>
          <w:rFonts w:asciiTheme="minorHAnsi" w:hAnsiTheme="minorHAnsi"/>
        </w:rPr>
        <w:t>Zuordnung von Optionen und Maßnahmen zu den einzelnen Risiken</w:t>
      </w:r>
      <w:r w:rsidRPr="00755174">
        <w:rPr>
          <w:rFonts w:asciiTheme="minorHAnsi" w:hAnsiTheme="minorHAnsi"/>
        </w:rPr>
        <w:t>)</w:t>
      </w:r>
    </w:p>
    <w:p w:rsidR="00925C9E" w:rsidRPr="00755174" w:rsidRDefault="004E77B4" w:rsidP="00677963">
      <w:pPr>
        <w:numPr>
          <w:ilvl w:val="0"/>
          <w:numId w:val="3"/>
        </w:numPr>
        <w:spacing w:after="80" w:line="230" w:lineRule="atLeast"/>
        <w:jc w:val="both"/>
        <w:rPr>
          <w:rFonts w:asciiTheme="minorHAnsi" w:hAnsiTheme="minorHAnsi"/>
        </w:rPr>
      </w:pPr>
      <w:r w:rsidRPr="00755174">
        <w:rPr>
          <w:rFonts w:asciiTheme="minorHAnsi" w:hAnsiTheme="minorHAnsi"/>
        </w:rPr>
        <w:t xml:space="preserve">Ermittlung </w:t>
      </w:r>
      <w:r w:rsidR="009D2524" w:rsidRPr="00755174">
        <w:rPr>
          <w:rFonts w:asciiTheme="minorHAnsi" w:hAnsiTheme="minorHAnsi"/>
        </w:rPr>
        <w:t xml:space="preserve">aller </w:t>
      </w:r>
      <w:r w:rsidRPr="00755174">
        <w:rPr>
          <w:rFonts w:asciiTheme="minorHAnsi" w:hAnsiTheme="minorHAnsi"/>
        </w:rPr>
        <w:t xml:space="preserve">verbleibenden </w:t>
      </w:r>
      <w:r w:rsidR="00677963" w:rsidRPr="00755174">
        <w:rPr>
          <w:rFonts w:asciiTheme="minorHAnsi" w:hAnsiTheme="minorHAnsi"/>
        </w:rPr>
        <w:t>Risik</w:t>
      </w:r>
      <w:r w:rsidRPr="00755174">
        <w:rPr>
          <w:rFonts w:asciiTheme="minorHAnsi" w:hAnsiTheme="minorHAnsi"/>
        </w:rPr>
        <w:t>en und deren A</w:t>
      </w:r>
      <w:r w:rsidR="00C05179" w:rsidRPr="00755174">
        <w:rPr>
          <w:rFonts w:asciiTheme="minorHAnsi" w:hAnsiTheme="minorHAnsi"/>
        </w:rPr>
        <w:t>kzeptanz</w:t>
      </w:r>
    </w:p>
    <w:p w:rsidR="00096D7E" w:rsidRDefault="00A718E8" w:rsidP="00096D7E">
      <w:pPr>
        <w:numPr>
          <w:ilvl w:val="0"/>
          <w:numId w:val="3"/>
        </w:numPr>
        <w:spacing w:after="80" w:line="230" w:lineRule="atLeast"/>
        <w:jc w:val="both"/>
        <w:rPr>
          <w:rFonts w:asciiTheme="minorHAnsi" w:hAnsiTheme="minorHAnsi"/>
        </w:rPr>
      </w:pPr>
      <w:r w:rsidRPr="00755174">
        <w:rPr>
          <w:rFonts w:asciiTheme="minorHAnsi" w:hAnsiTheme="minorHAnsi"/>
        </w:rPr>
        <w:fldChar w:fldCharType="begin"/>
      </w:r>
      <w:r w:rsidR="00677963" w:rsidRPr="00755174">
        <w:rPr>
          <w:rFonts w:asciiTheme="minorHAnsi" w:hAnsiTheme="minorHAnsi"/>
        </w:rPr>
        <w:instrText xml:space="preserve"> XE "Risikobehandlungsplan" </w:instrText>
      </w:r>
      <w:r w:rsidRPr="00755174">
        <w:rPr>
          <w:rFonts w:asciiTheme="minorHAnsi" w:hAnsiTheme="minorHAnsi"/>
        </w:rPr>
        <w:fldChar w:fldCharType="end"/>
      </w:r>
      <w:r w:rsidR="00677963" w:rsidRPr="00755174">
        <w:rPr>
          <w:rFonts w:asciiTheme="minorHAnsi" w:hAnsiTheme="minorHAnsi"/>
        </w:rPr>
        <w:t>Erklärung zur Anwendbarkeit</w:t>
      </w:r>
    </w:p>
    <w:p w:rsidR="00677963" w:rsidRPr="00755174" w:rsidRDefault="00A718E8" w:rsidP="00677963">
      <w:pPr>
        <w:numPr>
          <w:ilvl w:val="0"/>
          <w:numId w:val="3"/>
        </w:numPr>
        <w:spacing w:after="80" w:line="230" w:lineRule="atLeast"/>
        <w:jc w:val="both"/>
        <w:rPr>
          <w:rFonts w:asciiTheme="minorHAnsi" w:hAnsiTheme="minorHAnsi"/>
        </w:rPr>
      </w:pPr>
      <w:r w:rsidRPr="00096D7E">
        <w:rPr>
          <w:rFonts w:asciiTheme="minorHAnsi" w:hAnsiTheme="minorHAnsi"/>
        </w:rPr>
        <w:fldChar w:fldCharType="begin"/>
      </w:r>
      <w:r w:rsidR="00677963" w:rsidRPr="00096D7E">
        <w:rPr>
          <w:rFonts w:asciiTheme="minorHAnsi" w:hAnsiTheme="minorHAnsi"/>
        </w:rPr>
        <w:instrText xml:space="preserve"> XE "Erklärung zur Anwendbarkeit" </w:instrText>
      </w:r>
      <w:r w:rsidRPr="00096D7E">
        <w:rPr>
          <w:rFonts w:asciiTheme="minorHAnsi" w:hAnsiTheme="minorHAnsi"/>
        </w:rPr>
        <w:fldChar w:fldCharType="end"/>
      </w:r>
      <w:r w:rsidR="00677963" w:rsidRPr="00096D7E">
        <w:rPr>
          <w:rFonts w:asciiTheme="minorHAnsi" w:hAnsiTheme="minorHAnsi"/>
        </w:rPr>
        <w:t>Verfahren</w:t>
      </w:r>
      <w:r w:rsidR="000D09E7" w:rsidRPr="00096D7E">
        <w:rPr>
          <w:rFonts w:asciiTheme="minorHAnsi" w:hAnsiTheme="minorHAnsi"/>
        </w:rPr>
        <w:t>sbeschreibun</w:t>
      </w:r>
      <w:r w:rsidR="000D09E7" w:rsidRPr="00755174">
        <w:rPr>
          <w:rFonts w:asciiTheme="minorHAnsi" w:hAnsiTheme="minorHAnsi"/>
        </w:rPr>
        <w:t>gen für die internen ISMS-Prozesse:</w:t>
      </w:r>
    </w:p>
    <w:p w:rsidR="00677963" w:rsidRPr="00755174" w:rsidRDefault="000D09E7" w:rsidP="00677963">
      <w:pPr>
        <w:numPr>
          <w:ilvl w:val="1"/>
          <w:numId w:val="3"/>
        </w:numPr>
        <w:spacing w:after="80" w:line="230" w:lineRule="atLeast"/>
        <w:jc w:val="both"/>
        <w:rPr>
          <w:rFonts w:asciiTheme="minorHAnsi" w:hAnsiTheme="minorHAnsi"/>
        </w:rPr>
      </w:pPr>
      <w:r w:rsidRPr="00755174">
        <w:rPr>
          <w:rFonts w:asciiTheme="minorHAnsi" w:hAnsiTheme="minorHAnsi"/>
        </w:rPr>
        <w:t xml:space="preserve">Lenkung von </w:t>
      </w:r>
      <w:r w:rsidR="00677963" w:rsidRPr="00755174">
        <w:rPr>
          <w:rFonts w:asciiTheme="minorHAnsi" w:hAnsiTheme="minorHAnsi"/>
        </w:rPr>
        <w:t>Dokument</w:t>
      </w:r>
      <w:r w:rsidRPr="00755174">
        <w:rPr>
          <w:rFonts w:asciiTheme="minorHAnsi" w:hAnsiTheme="minorHAnsi"/>
        </w:rPr>
        <w:t>ation und Aufzeichnungen</w:t>
      </w:r>
    </w:p>
    <w:p w:rsidR="00677963" w:rsidRPr="00755174" w:rsidRDefault="004E77B4" w:rsidP="00677963">
      <w:pPr>
        <w:numPr>
          <w:ilvl w:val="1"/>
          <w:numId w:val="3"/>
        </w:numPr>
        <w:spacing w:after="80" w:line="230" w:lineRule="atLeast"/>
        <w:jc w:val="both"/>
        <w:rPr>
          <w:rFonts w:asciiTheme="minorHAnsi" w:hAnsiTheme="minorHAnsi"/>
        </w:rPr>
      </w:pPr>
      <w:r w:rsidRPr="00755174">
        <w:rPr>
          <w:rFonts w:asciiTheme="minorHAnsi" w:hAnsiTheme="minorHAnsi"/>
        </w:rPr>
        <w:t>I</w:t>
      </w:r>
      <w:r w:rsidR="00677963" w:rsidRPr="00755174">
        <w:rPr>
          <w:rFonts w:asciiTheme="minorHAnsi" w:hAnsiTheme="minorHAnsi"/>
        </w:rPr>
        <w:t>nterne Audits</w:t>
      </w:r>
    </w:p>
    <w:p w:rsidR="00677963" w:rsidRPr="00755174" w:rsidRDefault="00677963" w:rsidP="00677963">
      <w:pPr>
        <w:numPr>
          <w:ilvl w:val="1"/>
          <w:numId w:val="3"/>
        </w:numPr>
        <w:spacing w:after="80" w:line="230" w:lineRule="atLeast"/>
        <w:jc w:val="both"/>
        <w:rPr>
          <w:rFonts w:asciiTheme="minorHAnsi" w:hAnsiTheme="minorHAnsi"/>
        </w:rPr>
      </w:pPr>
      <w:r w:rsidRPr="00755174">
        <w:rPr>
          <w:rFonts w:asciiTheme="minorHAnsi" w:hAnsiTheme="minorHAnsi"/>
        </w:rPr>
        <w:t>Managementbewertung</w:t>
      </w:r>
    </w:p>
    <w:p w:rsidR="000D09E7" w:rsidRPr="00755174" w:rsidRDefault="000D09E7" w:rsidP="000D09E7">
      <w:pPr>
        <w:numPr>
          <w:ilvl w:val="1"/>
          <w:numId w:val="3"/>
        </w:numPr>
        <w:spacing w:after="80" w:line="230" w:lineRule="atLeast"/>
        <w:jc w:val="both"/>
        <w:rPr>
          <w:rFonts w:asciiTheme="minorHAnsi" w:hAnsiTheme="minorHAnsi"/>
        </w:rPr>
      </w:pPr>
      <w:r w:rsidRPr="00755174">
        <w:rPr>
          <w:rFonts w:asciiTheme="minorHAnsi" w:hAnsiTheme="minorHAnsi"/>
        </w:rPr>
        <w:t>Management-Verantwortung</w:t>
      </w:r>
    </w:p>
    <w:p w:rsidR="003A4F12" w:rsidRPr="00755174" w:rsidRDefault="000D09E7" w:rsidP="003A4F12">
      <w:pPr>
        <w:numPr>
          <w:ilvl w:val="1"/>
          <w:numId w:val="3"/>
        </w:numPr>
        <w:spacing w:after="80" w:line="230" w:lineRule="atLeast"/>
        <w:jc w:val="both"/>
        <w:rPr>
          <w:rFonts w:asciiTheme="minorHAnsi" w:hAnsiTheme="minorHAnsi"/>
        </w:rPr>
      </w:pPr>
      <w:r w:rsidRPr="00755174">
        <w:rPr>
          <w:rFonts w:asciiTheme="minorHAnsi" w:hAnsiTheme="minorHAnsi"/>
        </w:rPr>
        <w:t>ISMS-Konformität</w:t>
      </w:r>
    </w:p>
    <w:p w:rsidR="003A4F12" w:rsidRPr="00755174" w:rsidRDefault="003A4F12" w:rsidP="00096D7E">
      <w:pPr>
        <w:numPr>
          <w:ilvl w:val="0"/>
          <w:numId w:val="3"/>
        </w:numPr>
        <w:spacing w:after="80" w:line="230" w:lineRule="atLeast"/>
        <w:jc w:val="both"/>
        <w:rPr>
          <w:rFonts w:asciiTheme="minorHAnsi" w:hAnsiTheme="minorHAnsi"/>
        </w:rPr>
      </w:pPr>
      <w:r w:rsidRPr="00755174">
        <w:rPr>
          <w:rFonts w:asciiTheme="minorHAnsi" w:hAnsiTheme="minorHAnsi"/>
        </w:rPr>
        <w:t>Beschreibung der Verfahren, um die Wirksamkeit von Maßnahmen zu beurteilen</w:t>
      </w:r>
      <w:r w:rsidR="00096D7E">
        <w:rPr>
          <w:rFonts w:asciiTheme="minorHAnsi" w:hAnsiTheme="minorHAnsi"/>
        </w:rPr>
        <w:t>.</w:t>
      </w:r>
    </w:p>
    <w:p w:rsidR="00925C9E" w:rsidRPr="00096D7E" w:rsidRDefault="00925C9E" w:rsidP="00925C9E">
      <w:pPr>
        <w:rPr>
          <w:rFonts w:asciiTheme="minorHAnsi" w:hAnsiTheme="minorHAnsi"/>
          <w:b/>
        </w:rPr>
      </w:pPr>
      <w:r w:rsidRPr="00096D7E">
        <w:rPr>
          <w:rFonts w:asciiTheme="minorHAnsi" w:hAnsiTheme="minorHAnsi"/>
        </w:rPr>
        <w:t xml:space="preserve">Für jedes Dokument </w:t>
      </w:r>
      <w:r w:rsidRPr="00096D7E">
        <w:rPr>
          <w:rFonts w:asciiTheme="minorHAnsi" w:hAnsiTheme="minorHAnsi"/>
          <w:b/>
        </w:rPr>
        <w:t>(a-</w:t>
      </w:r>
      <w:r w:rsidR="00096D7E" w:rsidRPr="00096D7E">
        <w:rPr>
          <w:rFonts w:asciiTheme="minorHAnsi" w:hAnsiTheme="minorHAnsi"/>
          <w:b/>
        </w:rPr>
        <w:t>i</w:t>
      </w:r>
      <w:r w:rsidRPr="00096D7E">
        <w:rPr>
          <w:rFonts w:asciiTheme="minorHAnsi" w:hAnsiTheme="minorHAnsi"/>
          <w:b/>
        </w:rPr>
        <w:t xml:space="preserve">) </w:t>
      </w:r>
      <w:r w:rsidRPr="00096D7E">
        <w:rPr>
          <w:rFonts w:asciiTheme="minorHAnsi" w:hAnsiTheme="minorHAnsi"/>
        </w:rPr>
        <w:t xml:space="preserve">sind bei Ersterstellung bzw. bei Änderungen die Schritte aus dem Tabellenblatt </w:t>
      </w:r>
      <w:r w:rsidR="00096D7E" w:rsidRPr="00096D7E">
        <w:rPr>
          <w:rFonts w:asciiTheme="minorHAnsi" w:hAnsiTheme="minorHAnsi"/>
        </w:rPr>
        <w:t>„</w:t>
      </w:r>
      <w:r w:rsidRPr="00096D7E">
        <w:rPr>
          <w:rFonts w:asciiTheme="minorHAnsi" w:hAnsiTheme="minorHAnsi"/>
        </w:rPr>
        <w:t xml:space="preserve">LenkungDokumente" </w:t>
      </w:r>
      <w:r w:rsidR="00096D7E" w:rsidRPr="00096D7E">
        <w:rPr>
          <w:rFonts w:asciiTheme="minorHAnsi" w:hAnsiTheme="minorHAnsi"/>
        </w:rPr>
        <w:t xml:space="preserve">bzw. „LenkungAufzeichnungen" </w:t>
      </w:r>
      <w:r w:rsidRPr="00096D7E">
        <w:rPr>
          <w:rFonts w:asciiTheme="minorHAnsi" w:hAnsiTheme="minorHAnsi"/>
        </w:rPr>
        <w:t xml:space="preserve">in der Datei </w:t>
      </w:r>
      <w:r w:rsidR="00096D7E" w:rsidRPr="00096D7E">
        <w:rPr>
          <w:rFonts w:asciiTheme="minorHAnsi" w:hAnsiTheme="minorHAnsi"/>
          <w:b/>
          <w:smallCaps/>
        </w:rPr>
        <w:t>Management-Aktivitäten.xls</w:t>
      </w:r>
      <w:r w:rsidR="00096D7E" w:rsidRPr="00096D7E">
        <w:rPr>
          <w:rFonts w:asciiTheme="minorHAnsi" w:hAnsiTheme="minorHAnsi"/>
          <w:b/>
        </w:rPr>
        <w:t xml:space="preserve"> </w:t>
      </w:r>
      <w:r w:rsidR="00096D7E" w:rsidRPr="00096D7E">
        <w:rPr>
          <w:rFonts w:asciiTheme="minorHAnsi" w:hAnsiTheme="minorHAnsi"/>
        </w:rPr>
        <w:t xml:space="preserve"> </w:t>
      </w:r>
      <w:r w:rsidRPr="00096D7E">
        <w:rPr>
          <w:rFonts w:asciiTheme="minorHAnsi" w:hAnsiTheme="minorHAnsi"/>
        </w:rPr>
        <w:t>zu durchlaufen.</w:t>
      </w:r>
      <w:bookmarkStart w:id="6" w:name="_Toc221458615"/>
      <w:bookmarkStart w:id="7" w:name="_Toc174706942"/>
      <w:bookmarkStart w:id="8" w:name="_Toc174626219"/>
      <w:r w:rsidRPr="00096D7E">
        <w:rPr>
          <w:rFonts w:asciiTheme="minorHAnsi" w:hAnsiTheme="minorHAnsi"/>
          <w:b/>
        </w:rPr>
        <w:t xml:space="preserve"> </w:t>
      </w:r>
      <w:bookmarkEnd w:id="6"/>
      <w:bookmarkEnd w:id="7"/>
      <w:bookmarkEnd w:id="8"/>
    </w:p>
    <w:p w:rsidR="00677963" w:rsidRPr="00755174" w:rsidRDefault="00677963" w:rsidP="00677963">
      <w:pPr>
        <w:ind w:left="1145"/>
        <w:rPr>
          <w:rFonts w:asciiTheme="minorHAnsi" w:hAnsiTheme="minorHAnsi"/>
          <w:highlight w:val="yellow"/>
        </w:rPr>
      </w:pPr>
    </w:p>
    <w:p w:rsidR="00096D7E" w:rsidRPr="00755174" w:rsidRDefault="00096D7E">
      <w:pPr>
        <w:rPr>
          <w:rFonts w:asciiTheme="minorHAnsi" w:hAnsiTheme="minorHAnsi"/>
        </w:rPr>
      </w:pPr>
    </w:p>
    <w:p w:rsidR="00655FFC" w:rsidRPr="00755174" w:rsidRDefault="00655FFC">
      <w:pPr>
        <w:rPr>
          <w:rFonts w:asciiTheme="minorHAnsi" w:hAnsiTheme="minorHAnsi"/>
        </w:rPr>
      </w:pPr>
    </w:p>
    <w:p w:rsidR="00655FFC" w:rsidRPr="00755174" w:rsidRDefault="00655FFC" w:rsidP="00655FFC">
      <w:pPr>
        <w:rPr>
          <w:rFonts w:asciiTheme="minorHAnsi" w:hAnsiTheme="minorHAnsi"/>
        </w:rPr>
      </w:pPr>
      <w:r w:rsidRPr="00755174">
        <w:rPr>
          <w:rFonts w:asciiTheme="minorHAnsi" w:hAnsiTheme="minorHAnsi"/>
        </w:rPr>
        <w:t>Bitte zögern Sie nicht, den Autoren Anregungen und Kritiken zukommen zu lassen.</w:t>
      </w:r>
    </w:p>
    <w:p w:rsidR="00925C9E" w:rsidRPr="00755174" w:rsidRDefault="00925C9E" w:rsidP="00655FFC">
      <w:pPr>
        <w:rPr>
          <w:rFonts w:asciiTheme="minorHAnsi" w:hAnsiTheme="minorHAnsi"/>
        </w:rPr>
      </w:pPr>
      <w:r w:rsidRPr="00755174">
        <w:rPr>
          <w:rFonts w:asciiTheme="minorHAnsi" w:hAnsiTheme="minorHAnsi"/>
        </w:rPr>
        <w:t>Wenden Sie sich dazu an den Verlag.</w:t>
      </w:r>
    </w:p>
    <w:p w:rsidR="00655FFC" w:rsidRPr="00755174" w:rsidRDefault="00655FFC" w:rsidP="00655FFC">
      <w:pPr>
        <w:rPr>
          <w:rFonts w:asciiTheme="minorHAnsi" w:hAnsiTheme="minorHAnsi"/>
        </w:rPr>
      </w:pPr>
    </w:p>
    <w:p w:rsidR="00655FFC" w:rsidRPr="00755174" w:rsidRDefault="00655FFC" w:rsidP="00655FFC">
      <w:pPr>
        <w:rPr>
          <w:rFonts w:asciiTheme="minorHAnsi" w:hAnsiTheme="minorHAnsi"/>
        </w:rPr>
      </w:pPr>
      <w:r w:rsidRPr="00755174">
        <w:rPr>
          <w:rFonts w:asciiTheme="minorHAnsi" w:hAnsiTheme="minorHAnsi"/>
        </w:rPr>
        <w:t>Vielen Dank.</w:t>
      </w:r>
    </w:p>
    <w:p w:rsidR="00655FFC" w:rsidRPr="00755174" w:rsidRDefault="00655FFC" w:rsidP="00655FFC">
      <w:pPr>
        <w:rPr>
          <w:rFonts w:asciiTheme="minorHAnsi" w:hAnsiTheme="minorHAnsi"/>
        </w:rPr>
      </w:pPr>
    </w:p>
    <w:p w:rsidR="00655FFC" w:rsidRPr="00755174" w:rsidRDefault="00655FFC" w:rsidP="00655FFC">
      <w:pPr>
        <w:pBdr>
          <w:bottom w:val="dotted" w:sz="24" w:space="1" w:color="auto"/>
        </w:pBdr>
        <w:rPr>
          <w:rFonts w:asciiTheme="minorHAnsi" w:hAnsiTheme="minorHAnsi"/>
        </w:rPr>
      </w:pPr>
    </w:p>
    <w:p w:rsidR="00655FFC" w:rsidRPr="00755174" w:rsidRDefault="00655FFC" w:rsidP="00655FFC">
      <w:pPr>
        <w:rPr>
          <w:rFonts w:asciiTheme="minorHAnsi" w:hAnsiTheme="minorHAnsi"/>
        </w:rPr>
      </w:pPr>
    </w:p>
    <w:p w:rsidR="00655FFC" w:rsidRPr="00755174" w:rsidRDefault="00655FFC">
      <w:pPr>
        <w:rPr>
          <w:rFonts w:asciiTheme="minorHAnsi" w:hAnsiTheme="minorHAnsi"/>
        </w:rPr>
      </w:pPr>
    </w:p>
    <w:p w:rsidR="00925C9E" w:rsidRPr="00755174" w:rsidRDefault="00925C9E">
      <w:pPr>
        <w:rPr>
          <w:rFonts w:asciiTheme="minorHAnsi" w:hAnsiTheme="minorHAnsi"/>
        </w:rPr>
      </w:pPr>
    </w:p>
    <w:sectPr w:rsidR="00925C9E" w:rsidRPr="00755174" w:rsidSect="00097E50">
      <w:footerReference w:type="default" r:id="rId10"/>
      <w:pgSz w:w="10801" w:h="15598" w:code="9"/>
      <w:pgMar w:top="1418" w:right="1134" w:bottom="1134" w:left="1134" w:header="851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6DCC" w:rsidRDefault="00F36DCC">
      <w:r>
        <w:separator/>
      </w:r>
    </w:p>
  </w:endnote>
  <w:endnote w:type="continuationSeparator" w:id="0">
    <w:p w:rsidR="00F36DCC" w:rsidRDefault="00F36D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witzerlandNarrow">
    <w:panose1 w:val="020B050602020203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poS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7E50" w:rsidRPr="006D3A8C" w:rsidRDefault="00097E50" w:rsidP="00097E50">
    <w:pPr>
      <w:pStyle w:val="Fuzeile"/>
      <w:rPr>
        <w:rFonts w:ascii="CorpoS" w:hAnsi="CorpoS"/>
        <w:sz w:val="17"/>
        <w:szCs w:val="17"/>
      </w:rPr>
    </w:pPr>
    <w:r w:rsidRPr="0008622C">
      <w:rPr>
        <w:rFonts w:ascii="CorpoS" w:hAnsi="CorpoS"/>
        <w:sz w:val="17"/>
        <w:szCs w:val="17"/>
      </w:rPr>
      <w:t xml:space="preserve">© </w:t>
    </w:r>
    <w:r w:rsidR="00F9043F" w:rsidRPr="0008622C">
      <w:rPr>
        <w:rFonts w:ascii="CorpoS" w:hAnsi="CorpoS"/>
        <w:b/>
        <w:bCs/>
        <w:sz w:val="17"/>
        <w:szCs w:val="17"/>
      </w:rPr>
      <w:t xml:space="preserve">Heinrich Kersten, Jürgen Reuter, Klaus-Werner Schröder </w:t>
    </w:r>
    <w:r w:rsidRPr="0008622C">
      <w:rPr>
        <w:rFonts w:ascii="CorpoS" w:hAnsi="CorpoS"/>
        <w:sz w:val="17"/>
        <w:szCs w:val="17"/>
      </w:rPr>
      <w:t xml:space="preserve">| </w:t>
    </w:r>
    <w:r w:rsidR="00F9043F" w:rsidRPr="0008622C">
      <w:rPr>
        <w:rFonts w:ascii="CorpoS" w:hAnsi="CorpoS"/>
        <w:b/>
        <w:bCs/>
        <w:sz w:val="17"/>
        <w:szCs w:val="17"/>
      </w:rPr>
      <w:t xml:space="preserve">IT-Sicherheitsmanagement </w:t>
    </w:r>
    <w:r w:rsidR="00F9043F" w:rsidRPr="0008622C">
      <w:rPr>
        <w:rFonts w:ascii="CorpoS" w:hAnsi="CorpoS"/>
        <w:b/>
        <w:bCs/>
        <w:sz w:val="17"/>
        <w:szCs w:val="17"/>
      </w:rPr>
      <w:br/>
      <w:t>nach ISO 27001 und Grundschutz</w:t>
    </w:r>
    <w:r w:rsidRPr="0008622C">
      <w:rPr>
        <w:rFonts w:ascii="CorpoS" w:hAnsi="CorpoS"/>
        <w:sz w:val="17"/>
        <w:szCs w:val="17"/>
      </w:rPr>
      <w:t xml:space="preserve">                                                                         </w:t>
    </w:r>
    <w:r w:rsidR="006D3A8C" w:rsidRPr="0008622C">
      <w:rPr>
        <w:rFonts w:ascii="CorpoS" w:hAnsi="CorpoS"/>
        <w:sz w:val="17"/>
        <w:szCs w:val="17"/>
      </w:rPr>
      <w:t xml:space="preserve">             </w:t>
    </w:r>
    <w:r w:rsidRPr="0008622C">
      <w:rPr>
        <w:rFonts w:ascii="CorpoS" w:hAnsi="CorpoS"/>
        <w:sz w:val="17"/>
        <w:szCs w:val="17"/>
      </w:rPr>
      <w:t xml:space="preserve">   </w:t>
    </w:r>
    <w:r w:rsidR="00812AD4">
      <w:rPr>
        <w:rFonts w:ascii="CorpoS" w:hAnsi="CorpoS"/>
        <w:sz w:val="17"/>
        <w:szCs w:val="17"/>
      </w:rPr>
      <w:t xml:space="preserve">Springer </w:t>
    </w:r>
    <w:r w:rsidR="006D3A8C" w:rsidRPr="006D3A8C">
      <w:rPr>
        <w:rFonts w:ascii="CorpoS" w:hAnsi="CorpoS"/>
        <w:sz w:val="17"/>
        <w:szCs w:val="17"/>
      </w:rPr>
      <w:t>Vieweg</w:t>
    </w:r>
    <w:r w:rsidRPr="006D3A8C">
      <w:rPr>
        <w:rFonts w:ascii="CorpoS" w:hAnsi="CorpoS"/>
        <w:sz w:val="17"/>
        <w:szCs w:val="17"/>
      </w:rPr>
      <w:t xml:space="preserve"> | Wiesbaden 20</w:t>
    </w:r>
    <w:r w:rsidR="00812AD4">
      <w:rPr>
        <w:rFonts w:ascii="CorpoS" w:hAnsi="CorpoS"/>
        <w:sz w:val="17"/>
        <w:szCs w:val="17"/>
      </w:rPr>
      <w:t>13</w:t>
    </w:r>
    <w:r w:rsidRPr="006D3A8C">
      <w:rPr>
        <w:rFonts w:ascii="CorpoS" w:hAnsi="CorpoS"/>
        <w:sz w:val="17"/>
        <w:szCs w:val="17"/>
      </w:rPr>
      <w:t xml:space="preserve">  Zusatzinformationen zu Medien des </w:t>
    </w:r>
    <w:r w:rsidR="004E77B4">
      <w:rPr>
        <w:rFonts w:ascii="CorpoS" w:hAnsi="CorpoS"/>
        <w:sz w:val="17"/>
        <w:szCs w:val="17"/>
      </w:rPr>
      <w:t xml:space="preserve">Springer </w:t>
    </w:r>
    <w:r w:rsidR="006D3A8C" w:rsidRPr="006D3A8C">
      <w:rPr>
        <w:rFonts w:ascii="CorpoS" w:hAnsi="CorpoS"/>
        <w:sz w:val="17"/>
        <w:szCs w:val="17"/>
      </w:rPr>
      <w:t>Vieweg</w:t>
    </w:r>
    <w:r w:rsidR="004E77B4">
      <w:rPr>
        <w:rFonts w:ascii="CorpoS" w:hAnsi="CorpoS"/>
        <w:sz w:val="17"/>
        <w:szCs w:val="17"/>
      </w:rPr>
      <w:t xml:space="preserve"> </w:t>
    </w:r>
    <w:r w:rsidRPr="006D3A8C">
      <w:rPr>
        <w:rFonts w:ascii="CorpoS" w:hAnsi="CorpoS"/>
        <w:sz w:val="17"/>
        <w:szCs w:val="17"/>
      </w:rPr>
      <w:t>Verlags</w:t>
    </w:r>
    <w:r w:rsidR="004E77B4">
      <w:rPr>
        <w:rFonts w:ascii="CorpoS" w:hAnsi="CorpoS"/>
        <w:sz w:val="17"/>
        <w:szCs w:val="17"/>
      </w:rPr>
      <w:t xml:space="preserve"> </w:t>
    </w:r>
    <w:r w:rsidRPr="006D3A8C">
      <w:rPr>
        <w:rFonts w:ascii="CorpoS" w:hAnsi="CorpoS"/>
        <w:sz w:val="17"/>
        <w:szCs w:val="17"/>
      </w:rPr>
      <w:t>www.</w:t>
    </w:r>
    <w:r w:rsidR="004E77B4">
      <w:rPr>
        <w:rFonts w:ascii="CorpoS" w:hAnsi="CorpoS"/>
        <w:sz w:val="17"/>
        <w:szCs w:val="17"/>
      </w:rPr>
      <w:t>springer-</w:t>
    </w:r>
    <w:r w:rsidR="006D3A8C" w:rsidRPr="006D3A8C">
      <w:rPr>
        <w:rFonts w:ascii="CorpoS" w:hAnsi="CorpoS"/>
        <w:sz w:val="17"/>
        <w:szCs w:val="17"/>
      </w:rPr>
      <w:t>vieweg</w:t>
    </w:r>
    <w:r w:rsidRPr="006D3A8C">
      <w:rPr>
        <w:rFonts w:ascii="CorpoS" w:hAnsi="CorpoS"/>
        <w:sz w:val="17"/>
        <w:szCs w:val="17"/>
      </w:rPr>
      <w:t>.de</w:t>
    </w:r>
  </w:p>
  <w:p w:rsidR="00097E50" w:rsidRPr="006D3A8C" w:rsidRDefault="00097E50" w:rsidP="00097E50">
    <w:pPr>
      <w:pStyle w:val="Fuzeile"/>
      <w:rPr>
        <w:sz w:val="17"/>
        <w:szCs w:val="17"/>
      </w:rPr>
    </w:pPr>
  </w:p>
  <w:p w:rsidR="00097E50" w:rsidRPr="006D3A8C" w:rsidRDefault="00097E50">
    <w:pPr>
      <w:pStyle w:val="Fuzeile"/>
      <w:rPr>
        <w:sz w:val="17"/>
        <w:szCs w:val="17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6DCC" w:rsidRDefault="00F36DCC">
      <w:r>
        <w:separator/>
      </w:r>
    </w:p>
  </w:footnote>
  <w:footnote w:type="continuationSeparator" w:id="0">
    <w:p w:rsidR="00F36DCC" w:rsidRDefault="00F36DC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36783"/>
    <w:multiLevelType w:val="hybridMultilevel"/>
    <w:tmpl w:val="8EBC6CD2"/>
    <w:lvl w:ilvl="0" w:tplc="04070019">
      <w:start w:val="1"/>
      <w:numFmt w:val="lowerLetter"/>
      <w:lvlText w:val="%1."/>
      <w:lvlJc w:val="left"/>
      <w:pPr>
        <w:ind w:left="1505" w:hanging="360"/>
      </w:pPr>
    </w:lvl>
    <w:lvl w:ilvl="1" w:tplc="04070019" w:tentative="1">
      <w:start w:val="1"/>
      <w:numFmt w:val="lowerLetter"/>
      <w:lvlText w:val="%2."/>
      <w:lvlJc w:val="left"/>
      <w:pPr>
        <w:ind w:left="2225" w:hanging="360"/>
      </w:pPr>
    </w:lvl>
    <w:lvl w:ilvl="2" w:tplc="0407001B" w:tentative="1">
      <w:start w:val="1"/>
      <w:numFmt w:val="lowerRoman"/>
      <w:lvlText w:val="%3."/>
      <w:lvlJc w:val="right"/>
      <w:pPr>
        <w:ind w:left="2945" w:hanging="180"/>
      </w:pPr>
    </w:lvl>
    <w:lvl w:ilvl="3" w:tplc="0407000F" w:tentative="1">
      <w:start w:val="1"/>
      <w:numFmt w:val="decimal"/>
      <w:lvlText w:val="%4."/>
      <w:lvlJc w:val="left"/>
      <w:pPr>
        <w:ind w:left="3665" w:hanging="360"/>
      </w:pPr>
    </w:lvl>
    <w:lvl w:ilvl="4" w:tplc="04070019" w:tentative="1">
      <w:start w:val="1"/>
      <w:numFmt w:val="lowerLetter"/>
      <w:lvlText w:val="%5."/>
      <w:lvlJc w:val="left"/>
      <w:pPr>
        <w:ind w:left="4385" w:hanging="360"/>
      </w:pPr>
    </w:lvl>
    <w:lvl w:ilvl="5" w:tplc="0407001B" w:tentative="1">
      <w:start w:val="1"/>
      <w:numFmt w:val="lowerRoman"/>
      <w:lvlText w:val="%6."/>
      <w:lvlJc w:val="right"/>
      <w:pPr>
        <w:ind w:left="5105" w:hanging="180"/>
      </w:pPr>
    </w:lvl>
    <w:lvl w:ilvl="6" w:tplc="0407000F" w:tentative="1">
      <w:start w:val="1"/>
      <w:numFmt w:val="decimal"/>
      <w:lvlText w:val="%7."/>
      <w:lvlJc w:val="left"/>
      <w:pPr>
        <w:ind w:left="5825" w:hanging="360"/>
      </w:pPr>
    </w:lvl>
    <w:lvl w:ilvl="7" w:tplc="04070019" w:tentative="1">
      <w:start w:val="1"/>
      <w:numFmt w:val="lowerLetter"/>
      <w:lvlText w:val="%8."/>
      <w:lvlJc w:val="left"/>
      <w:pPr>
        <w:ind w:left="6545" w:hanging="360"/>
      </w:pPr>
    </w:lvl>
    <w:lvl w:ilvl="8" w:tplc="0407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1">
    <w:nsid w:val="2F0C2C3B"/>
    <w:multiLevelType w:val="multilevel"/>
    <w:tmpl w:val="314813DC"/>
    <w:lvl w:ilvl="0">
      <w:start w:val="1"/>
      <w:numFmt w:val="decimal"/>
      <w:pStyle w:val="berschrift1"/>
      <w:isLgl/>
      <w:lvlText w:val="%1"/>
      <w:lvlJc w:val="left"/>
      <w:pPr>
        <w:tabs>
          <w:tab w:val="num" w:pos="0"/>
        </w:tabs>
        <w:ind w:left="0" w:hanging="1701"/>
      </w:pPr>
      <w:rPr>
        <w:rFonts w:ascii="SwitzerlandNarrow" w:hAnsi="SwitzerlandNarrow"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C0C0C0"/>
        <w:spacing w:val="0"/>
        <w:position w:val="0"/>
        <w:sz w:val="84"/>
        <w:szCs w:val="84"/>
        <w:u w:val="none"/>
        <w:effect w:val="none"/>
        <w:vertAlign w:val="baseline"/>
        <w:em w:val="none"/>
      </w:rPr>
    </w:lvl>
    <w:lvl w:ilvl="1">
      <w:start w:val="1"/>
      <w:numFmt w:val="decimal"/>
      <w:pStyle w:val="berschrift2"/>
      <w:isLgl/>
      <w:lvlText w:val="%1.%2"/>
      <w:lvlJc w:val="left"/>
      <w:pPr>
        <w:tabs>
          <w:tab w:val="num" w:pos="0"/>
        </w:tabs>
        <w:ind w:left="0" w:hanging="1701"/>
      </w:pPr>
      <w:rPr>
        <w:rFonts w:hint="default"/>
      </w:rPr>
    </w:lvl>
    <w:lvl w:ilvl="2">
      <w:start w:val="1"/>
      <w:numFmt w:val="none"/>
      <w:lvlRestart w:val="0"/>
      <w:pStyle w:val="berschrift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-2538"/>
        </w:tabs>
        <w:ind w:left="-253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2394"/>
        </w:tabs>
        <w:ind w:left="-2394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2250"/>
        </w:tabs>
        <w:ind w:left="-225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2106"/>
        </w:tabs>
        <w:ind w:left="-210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962"/>
        </w:tabs>
        <w:ind w:left="-19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818"/>
        </w:tabs>
        <w:ind w:left="-1818" w:hanging="1584"/>
      </w:pPr>
      <w:rPr>
        <w:rFonts w:hint="default"/>
      </w:rPr>
    </w:lvl>
  </w:abstractNum>
  <w:abstractNum w:abstractNumId="2">
    <w:nsid w:val="72E76165"/>
    <w:multiLevelType w:val="hybridMultilevel"/>
    <w:tmpl w:val="4C0A9AE0"/>
    <w:lvl w:ilvl="0" w:tplc="28FEF02C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505" w:hanging="360"/>
      </w:pPr>
    </w:lvl>
    <w:lvl w:ilvl="2" w:tplc="0407001B">
      <w:start w:val="1"/>
      <w:numFmt w:val="lowerRoman"/>
      <w:lvlText w:val="%3."/>
      <w:lvlJc w:val="right"/>
      <w:pPr>
        <w:ind w:left="2225" w:hanging="180"/>
      </w:pPr>
    </w:lvl>
    <w:lvl w:ilvl="3" w:tplc="0407000F" w:tentative="1">
      <w:start w:val="1"/>
      <w:numFmt w:val="decimal"/>
      <w:lvlText w:val="%4."/>
      <w:lvlJc w:val="left"/>
      <w:pPr>
        <w:ind w:left="2945" w:hanging="360"/>
      </w:pPr>
    </w:lvl>
    <w:lvl w:ilvl="4" w:tplc="04070019" w:tentative="1">
      <w:start w:val="1"/>
      <w:numFmt w:val="lowerLetter"/>
      <w:lvlText w:val="%5."/>
      <w:lvlJc w:val="left"/>
      <w:pPr>
        <w:ind w:left="3665" w:hanging="360"/>
      </w:pPr>
    </w:lvl>
    <w:lvl w:ilvl="5" w:tplc="0407001B" w:tentative="1">
      <w:start w:val="1"/>
      <w:numFmt w:val="lowerRoman"/>
      <w:lvlText w:val="%6."/>
      <w:lvlJc w:val="right"/>
      <w:pPr>
        <w:ind w:left="4385" w:hanging="180"/>
      </w:pPr>
    </w:lvl>
    <w:lvl w:ilvl="6" w:tplc="0407000F" w:tentative="1">
      <w:start w:val="1"/>
      <w:numFmt w:val="decimal"/>
      <w:lvlText w:val="%7."/>
      <w:lvlJc w:val="left"/>
      <w:pPr>
        <w:ind w:left="5105" w:hanging="360"/>
      </w:pPr>
    </w:lvl>
    <w:lvl w:ilvl="7" w:tplc="04070019" w:tentative="1">
      <w:start w:val="1"/>
      <w:numFmt w:val="lowerLetter"/>
      <w:lvlText w:val="%8."/>
      <w:lvlJc w:val="left"/>
      <w:pPr>
        <w:ind w:left="5825" w:hanging="360"/>
      </w:pPr>
    </w:lvl>
    <w:lvl w:ilvl="8" w:tplc="0407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3"/>
  <w:proofState w:spelling="clean"/>
  <w:stylePaneFormatFilter w:val="3F01"/>
  <w:defaultTabStop w:val="708"/>
  <w:hyphenationZone w:val="425"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/>
  <w:rsids>
    <w:rsidRoot w:val="00097E50"/>
    <w:rsid w:val="0000586B"/>
    <w:rsid w:val="00035722"/>
    <w:rsid w:val="00047564"/>
    <w:rsid w:val="00052E6E"/>
    <w:rsid w:val="00063561"/>
    <w:rsid w:val="00065FA2"/>
    <w:rsid w:val="000661AD"/>
    <w:rsid w:val="0008622C"/>
    <w:rsid w:val="00096D7E"/>
    <w:rsid w:val="00097E50"/>
    <w:rsid w:val="000C77CC"/>
    <w:rsid w:val="000D09E7"/>
    <w:rsid w:val="000D4C40"/>
    <w:rsid w:val="000E7FC0"/>
    <w:rsid w:val="000F0682"/>
    <w:rsid w:val="000F4DE2"/>
    <w:rsid w:val="000F7843"/>
    <w:rsid w:val="00105877"/>
    <w:rsid w:val="00124FD0"/>
    <w:rsid w:val="00126DB3"/>
    <w:rsid w:val="00151C8B"/>
    <w:rsid w:val="00172778"/>
    <w:rsid w:val="001A510B"/>
    <w:rsid w:val="001C259B"/>
    <w:rsid w:val="001D5B97"/>
    <w:rsid w:val="001D6CD3"/>
    <w:rsid w:val="00216F11"/>
    <w:rsid w:val="00226A74"/>
    <w:rsid w:val="00231459"/>
    <w:rsid w:val="00262ED8"/>
    <w:rsid w:val="002A4F3A"/>
    <w:rsid w:val="002A71EE"/>
    <w:rsid w:val="002B2B03"/>
    <w:rsid w:val="002F3ACB"/>
    <w:rsid w:val="00327866"/>
    <w:rsid w:val="003325E3"/>
    <w:rsid w:val="0034723C"/>
    <w:rsid w:val="00381641"/>
    <w:rsid w:val="003A4F12"/>
    <w:rsid w:val="00420F6B"/>
    <w:rsid w:val="004548AE"/>
    <w:rsid w:val="004876BB"/>
    <w:rsid w:val="004D7AD7"/>
    <w:rsid w:val="004E1061"/>
    <w:rsid w:val="004E3F2B"/>
    <w:rsid w:val="004E4311"/>
    <w:rsid w:val="004E77B4"/>
    <w:rsid w:val="00501D3E"/>
    <w:rsid w:val="0050330E"/>
    <w:rsid w:val="0052356B"/>
    <w:rsid w:val="005507F3"/>
    <w:rsid w:val="00556A40"/>
    <w:rsid w:val="00567D31"/>
    <w:rsid w:val="00567D72"/>
    <w:rsid w:val="00571EAF"/>
    <w:rsid w:val="005729DC"/>
    <w:rsid w:val="005845E2"/>
    <w:rsid w:val="00587C03"/>
    <w:rsid w:val="005901C6"/>
    <w:rsid w:val="005B0591"/>
    <w:rsid w:val="005C1946"/>
    <w:rsid w:val="005D200C"/>
    <w:rsid w:val="005E12ED"/>
    <w:rsid w:val="005E46DE"/>
    <w:rsid w:val="005E65F2"/>
    <w:rsid w:val="005F1E8D"/>
    <w:rsid w:val="005F2D34"/>
    <w:rsid w:val="0060290B"/>
    <w:rsid w:val="00624F36"/>
    <w:rsid w:val="0065464A"/>
    <w:rsid w:val="00655A9D"/>
    <w:rsid w:val="00655FFC"/>
    <w:rsid w:val="00663D81"/>
    <w:rsid w:val="0067069B"/>
    <w:rsid w:val="00677963"/>
    <w:rsid w:val="006B3304"/>
    <w:rsid w:val="006B37E2"/>
    <w:rsid w:val="006B7C59"/>
    <w:rsid w:val="006C0E51"/>
    <w:rsid w:val="006D1BB9"/>
    <w:rsid w:val="006D25F8"/>
    <w:rsid w:val="006D3A8C"/>
    <w:rsid w:val="006E2191"/>
    <w:rsid w:val="006F2EFC"/>
    <w:rsid w:val="006F7403"/>
    <w:rsid w:val="006F7A65"/>
    <w:rsid w:val="00705313"/>
    <w:rsid w:val="00716E24"/>
    <w:rsid w:val="00737993"/>
    <w:rsid w:val="0074161D"/>
    <w:rsid w:val="00755174"/>
    <w:rsid w:val="007567AA"/>
    <w:rsid w:val="00762DC6"/>
    <w:rsid w:val="00773C94"/>
    <w:rsid w:val="00785717"/>
    <w:rsid w:val="007B64AF"/>
    <w:rsid w:val="007E250E"/>
    <w:rsid w:val="007E280A"/>
    <w:rsid w:val="007E7403"/>
    <w:rsid w:val="007F67E2"/>
    <w:rsid w:val="00812AD4"/>
    <w:rsid w:val="00883BEB"/>
    <w:rsid w:val="008A379D"/>
    <w:rsid w:val="008A641A"/>
    <w:rsid w:val="008B5A3E"/>
    <w:rsid w:val="008E49F9"/>
    <w:rsid w:val="008F7419"/>
    <w:rsid w:val="008F78B6"/>
    <w:rsid w:val="00921749"/>
    <w:rsid w:val="00925C9E"/>
    <w:rsid w:val="009277A9"/>
    <w:rsid w:val="00931D58"/>
    <w:rsid w:val="0093441B"/>
    <w:rsid w:val="00941F52"/>
    <w:rsid w:val="00952A9B"/>
    <w:rsid w:val="00954CDD"/>
    <w:rsid w:val="00957C43"/>
    <w:rsid w:val="00962EB7"/>
    <w:rsid w:val="00963AE9"/>
    <w:rsid w:val="0096770A"/>
    <w:rsid w:val="00976743"/>
    <w:rsid w:val="009A2CD2"/>
    <w:rsid w:val="009A4ECD"/>
    <w:rsid w:val="009B6246"/>
    <w:rsid w:val="009C5EBD"/>
    <w:rsid w:val="009D2524"/>
    <w:rsid w:val="009D6140"/>
    <w:rsid w:val="009E50F8"/>
    <w:rsid w:val="009F2869"/>
    <w:rsid w:val="00A07304"/>
    <w:rsid w:val="00A205D2"/>
    <w:rsid w:val="00A2276E"/>
    <w:rsid w:val="00A54828"/>
    <w:rsid w:val="00A607DA"/>
    <w:rsid w:val="00A62672"/>
    <w:rsid w:val="00A627DA"/>
    <w:rsid w:val="00A718E8"/>
    <w:rsid w:val="00A82CC4"/>
    <w:rsid w:val="00A92EAB"/>
    <w:rsid w:val="00AE0C26"/>
    <w:rsid w:val="00AE2DEF"/>
    <w:rsid w:val="00AE63F2"/>
    <w:rsid w:val="00B162F0"/>
    <w:rsid w:val="00B17128"/>
    <w:rsid w:val="00B20C61"/>
    <w:rsid w:val="00B241A4"/>
    <w:rsid w:val="00B31857"/>
    <w:rsid w:val="00B52675"/>
    <w:rsid w:val="00B52DF0"/>
    <w:rsid w:val="00B64595"/>
    <w:rsid w:val="00B81C8A"/>
    <w:rsid w:val="00B96EA3"/>
    <w:rsid w:val="00BB615B"/>
    <w:rsid w:val="00C05179"/>
    <w:rsid w:val="00C11487"/>
    <w:rsid w:val="00C1442F"/>
    <w:rsid w:val="00C44998"/>
    <w:rsid w:val="00C47359"/>
    <w:rsid w:val="00C4771D"/>
    <w:rsid w:val="00C6386C"/>
    <w:rsid w:val="00C83288"/>
    <w:rsid w:val="00C9392F"/>
    <w:rsid w:val="00D13347"/>
    <w:rsid w:val="00D20EA8"/>
    <w:rsid w:val="00D32B12"/>
    <w:rsid w:val="00D61F0D"/>
    <w:rsid w:val="00D662BB"/>
    <w:rsid w:val="00D72229"/>
    <w:rsid w:val="00D85D33"/>
    <w:rsid w:val="00DA413D"/>
    <w:rsid w:val="00DC6BBB"/>
    <w:rsid w:val="00DE3A76"/>
    <w:rsid w:val="00DE5928"/>
    <w:rsid w:val="00E30324"/>
    <w:rsid w:val="00E3292D"/>
    <w:rsid w:val="00E711C1"/>
    <w:rsid w:val="00E75497"/>
    <w:rsid w:val="00E85518"/>
    <w:rsid w:val="00EC1DDB"/>
    <w:rsid w:val="00EC54C1"/>
    <w:rsid w:val="00EC610E"/>
    <w:rsid w:val="00ED18C9"/>
    <w:rsid w:val="00EE14AA"/>
    <w:rsid w:val="00EE2C02"/>
    <w:rsid w:val="00F14EAF"/>
    <w:rsid w:val="00F31507"/>
    <w:rsid w:val="00F36DCC"/>
    <w:rsid w:val="00F67AC6"/>
    <w:rsid w:val="00F86A2F"/>
    <w:rsid w:val="00F9043F"/>
    <w:rsid w:val="00F92D80"/>
    <w:rsid w:val="00FB2C67"/>
    <w:rsid w:val="00FB609E"/>
    <w:rsid w:val="00FC04A0"/>
    <w:rsid w:val="00FD1786"/>
    <w:rsid w:val="00FD1CCE"/>
    <w:rsid w:val="00FD23AA"/>
    <w:rsid w:val="00FE3F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624F36"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941F52"/>
    <w:pPr>
      <w:keepNext/>
      <w:keepLines/>
      <w:pageBreakBefore/>
      <w:numPr>
        <w:numId w:val="1"/>
      </w:numPr>
      <w:pBdr>
        <w:bottom w:val="single" w:sz="24" w:space="1" w:color="C0C0C0"/>
      </w:pBdr>
      <w:suppressAutoHyphens/>
      <w:spacing w:before="420" w:after="80"/>
      <w:outlineLvl w:val="0"/>
    </w:pPr>
    <w:rPr>
      <w:rFonts w:ascii="SwitzerlandNarrow" w:hAnsi="SwitzerlandNarrow"/>
      <w:b/>
      <w:kern w:val="28"/>
      <w:sz w:val="28"/>
      <w:szCs w:val="20"/>
    </w:rPr>
  </w:style>
  <w:style w:type="paragraph" w:styleId="berschrift2">
    <w:name w:val="heading 2"/>
    <w:basedOn w:val="berschrift1"/>
    <w:next w:val="Standard"/>
    <w:link w:val="berschrift2Zchn"/>
    <w:qFormat/>
    <w:rsid w:val="00941F52"/>
    <w:pPr>
      <w:pageBreakBefore w:val="0"/>
      <w:numPr>
        <w:ilvl w:val="1"/>
      </w:numPr>
      <w:pBdr>
        <w:bottom w:val="none" w:sz="0" w:space="0" w:color="auto"/>
      </w:pBdr>
      <w:spacing w:before="240"/>
      <w:outlineLvl w:val="1"/>
    </w:pPr>
    <w:rPr>
      <w:sz w:val="24"/>
    </w:rPr>
  </w:style>
  <w:style w:type="paragraph" w:styleId="berschrift3">
    <w:name w:val="heading 3"/>
    <w:basedOn w:val="berschrift2"/>
    <w:next w:val="Standard"/>
    <w:link w:val="berschrift3Zchn"/>
    <w:qFormat/>
    <w:rsid w:val="00941F52"/>
    <w:pPr>
      <w:numPr>
        <w:ilvl w:val="2"/>
      </w:numPr>
      <w:outlineLvl w:val="2"/>
    </w:pPr>
    <w:rPr>
      <w:sz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097E5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97E50"/>
    <w:pPr>
      <w:tabs>
        <w:tab w:val="center" w:pos="4536"/>
        <w:tab w:val="right" w:pos="9072"/>
      </w:tabs>
    </w:pPr>
  </w:style>
  <w:style w:type="character" w:customStyle="1" w:styleId="berschrift1Zchn">
    <w:name w:val="Überschrift 1 Zchn"/>
    <w:basedOn w:val="Absatz-Standardschriftart"/>
    <w:link w:val="berschrift1"/>
    <w:rsid w:val="00941F52"/>
    <w:rPr>
      <w:rFonts w:ascii="SwitzerlandNarrow" w:hAnsi="SwitzerlandNarrow"/>
      <w:b/>
      <w:kern w:val="28"/>
      <w:sz w:val="28"/>
    </w:rPr>
  </w:style>
  <w:style w:type="character" w:customStyle="1" w:styleId="berschrift2Zchn">
    <w:name w:val="Überschrift 2 Zchn"/>
    <w:basedOn w:val="Absatz-Standardschriftart"/>
    <w:link w:val="berschrift2"/>
    <w:rsid w:val="00941F52"/>
    <w:rPr>
      <w:rFonts w:ascii="SwitzerlandNarrow" w:hAnsi="SwitzerlandNarrow"/>
      <w:b/>
      <w:kern w:val="28"/>
      <w:sz w:val="24"/>
    </w:rPr>
  </w:style>
  <w:style w:type="character" w:customStyle="1" w:styleId="berschrift3Zchn">
    <w:name w:val="Überschrift 3 Zchn"/>
    <w:basedOn w:val="Absatz-Standardschriftart"/>
    <w:link w:val="berschrift3"/>
    <w:rsid w:val="00941F52"/>
    <w:rPr>
      <w:rFonts w:ascii="SwitzerlandNarrow" w:hAnsi="SwitzerlandNarrow"/>
      <w:b/>
      <w:kern w:val="28"/>
      <w:sz w:val="22"/>
    </w:rPr>
  </w:style>
  <w:style w:type="character" w:styleId="Fett">
    <w:name w:val="Strong"/>
    <w:basedOn w:val="Absatz-Standardschriftart"/>
    <w:qFormat/>
    <w:rsid w:val="00FB609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8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2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8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03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43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46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85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Office_PowerPoint-Folie1.sldx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655</Words>
  <Characters>4129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Springer</Company>
  <LinksUpToDate>false</LinksUpToDate>
  <CharactersWithSpaces>4775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ohl01</dc:creator>
  <cp:lastModifiedBy>hk</cp:lastModifiedBy>
  <cp:revision>7</cp:revision>
  <dcterms:created xsi:type="dcterms:W3CDTF">2013-06-14T16:30:00Z</dcterms:created>
  <dcterms:modified xsi:type="dcterms:W3CDTF">2013-06-14T17:44:00Z</dcterms:modified>
</cp:coreProperties>
</file>