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95541" w:rsidRDefault="00295541" w:rsidP="00C33534">
      <w:pPr>
        <w:pStyle w:val="Heading1"/>
        <w:tabs>
          <w:tab w:val="left" w:pos="5316"/>
        </w:tabs>
        <w:ind w:firstLine="0"/>
      </w:pPr>
      <w:proofErr w:type="gramStart"/>
      <w:r w:rsidRPr="00B20201">
        <w:t>Chapter</w:t>
      </w:r>
      <w:r>
        <w:t xml:space="preserve"> </w:t>
      </w:r>
      <w:r w:rsidR="005525E0">
        <w:t>1</w:t>
      </w:r>
      <w:r w:rsidR="00C33534">
        <w:t>1.</w:t>
      </w:r>
      <w:proofErr w:type="gramEnd"/>
      <w:r w:rsidR="00C33534">
        <w:t xml:space="preserve"> Accuracies</w:t>
      </w:r>
    </w:p>
    <w:p w:rsidR="00A61D33" w:rsidRDefault="00A61D33" w:rsidP="00A61D33">
      <w:pPr>
        <w:pStyle w:val="Heading2"/>
      </w:pPr>
      <w:r>
        <w:t>Simulations</w:t>
      </w:r>
    </w:p>
    <w:p w:rsidR="00A61D33" w:rsidRDefault="00A61D33" w:rsidP="00C123B8">
      <w:r>
        <w:t xml:space="preserve">In Chapter 11 the accuracy </w:t>
      </w:r>
      <w:r w:rsidR="00C123B8">
        <w:t>with</w:t>
      </w:r>
      <w:r>
        <w:t xml:space="preserve"> which the β’s of the model equation and the </w:t>
      </w:r>
      <w:proofErr w:type="gramStart"/>
      <w:r>
        <w:t>E{</w:t>
      </w:r>
      <w:proofErr w:type="gramEnd"/>
      <w:r>
        <w:t xml:space="preserve">μ}s </w:t>
      </w:r>
      <w:r w:rsidR="00C123B8">
        <w:t xml:space="preserve">of each data unit </w:t>
      </w:r>
      <w:r>
        <w:t xml:space="preserve">are estimated is determined by simulation. The basic idea is that the </w:t>
      </w:r>
      <w:r w:rsidR="00C123B8">
        <w:t xml:space="preserve">originally </w:t>
      </w:r>
      <w:r>
        <w:t xml:space="preserve">fitted values are taken to be </w:t>
      </w:r>
      <w:r w:rsidR="00C123B8">
        <w:t xml:space="preserve">a set of </w:t>
      </w:r>
      <w:r>
        <w:t xml:space="preserve">true </w:t>
      </w:r>
      <w:proofErr w:type="gramStart"/>
      <w:r>
        <w:t>E{</w:t>
      </w:r>
      <w:proofErr w:type="gramEnd"/>
      <w:r>
        <w:t>μ}’s of an imagined populations and the estimate</w:t>
      </w:r>
      <w:r w:rsidR="00C123B8">
        <w:t>s</w:t>
      </w:r>
      <w:r>
        <w:t xml:space="preserve">  E</w:t>
      </w:r>
      <w:r w:rsidRPr="00A61D33">
        <w:rPr>
          <w:vertAlign w:val="superscript"/>
        </w:rPr>
        <w:t>2</w:t>
      </w:r>
      <w:r>
        <w:t>{μ}/b are taken as the</w:t>
      </w:r>
      <w:r w:rsidR="00C123B8">
        <w:t>ir</w:t>
      </w:r>
      <w:r>
        <w:t xml:space="preserve"> true V{μ}’s. Using these, for each data element (road segment or intersection)  a μ is randomly generated from </w:t>
      </w:r>
      <w:r w:rsidR="00C123B8">
        <w:t xml:space="preserve">a </w:t>
      </w:r>
      <w:r>
        <w:t xml:space="preserve">Gamma distribution. These μ’s </w:t>
      </w:r>
      <w:r w:rsidR="00C123B8">
        <w:t xml:space="preserve">then used to generate </w:t>
      </w:r>
      <w:r>
        <w:t xml:space="preserve">accident counts from </w:t>
      </w:r>
      <w:r w:rsidR="00C123B8">
        <w:t>a</w:t>
      </w:r>
      <w:r>
        <w:t xml:space="preserve"> Poisson distribution. Using the new </w:t>
      </w:r>
      <w:r w:rsidR="00C123B8">
        <w:t xml:space="preserve">set of </w:t>
      </w:r>
      <w:r>
        <w:t xml:space="preserve">accident counts Solver obtains new parameter estimates and new fitted values. Repeating such simulation runs several times, sample variances of both parameters and fitted values interest can be computed. </w:t>
      </w:r>
    </w:p>
    <w:p w:rsidR="00C123B8" w:rsidRDefault="00C123B8" w:rsidP="00C123B8">
      <w:r>
        <w:t xml:space="preserve">This problem serves to elucidate the tasks of randomly generating μ’s and accident counts. </w:t>
      </w:r>
    </w:p>
    <w:p w:rsidR="00AA3976" w:rsidRDefault="00AA3976" w:rsidP="00AA3976">
      <w:pPr>
        <w:pStyle w:val="Heading3"/>
      </w:pPr>
      <w:r>
        <w:t>Generate μ’s from a Gamma PDF</w:t>
      </w:r>
    </w:p>
    <w:p w:rsidR="004F6960" w:rsidRDefault="00AA3976" w:rsidP="00AA3976">
      <w:r>
        <w:t>To be specific, t</w:t>
      </w:r>
      <w:r w:rsidR="00C123B8">
        <w:t xml:space="preserve">he task here is to generate 10 random μ’s from a gamma distribution with </w:t>
      </w:r>
      <w:proofErr w:type="gramStart"/>
      <w:r w:rsidR="00C123B8">
        <w:t>E{</w:t>
      </w:r>
      <w:proofErr w:type="gramEnd"/>
      <w:r w:rsidR="00C123B8">
        <w:t>μ}=</w:t>
      </w:r>
      <w:r w:rsidR="004F6960">
        <w:t>5</w:t>
      </w:r>
      <w:r w:rsidR="00C123B8">
        <w:t xml:space="preserve"> accidents and </w:t>
      </w:r>
      <w:r w:rsidR="004F6960">
        <w:t>V</w:t>
      </w:r>
      <w:r w:rsidR="00C123B8">
        <w:t>{μ}=</w:t>
      </w:r>
      <w:r w:rsidR="004F6960">
        <w:t>9</w:t>
      </w:r>
      <w:r w:rsidR="00761FB1">
        <w:t xml:space="preserve"> accidents</w:t>
      </w:r>
      <w:r w:rsidR="004F6960" w:rsidRPr="00AA3976">
        <w:rPr>
          <w:vertAlign w:val="superscript"/>
        </w:rPr>
        <w:t>2</w:t>
      </w:r>
      <w:r w:rsidR="00761FB1">
        <w:t>.</w:t>
      </w:r>
      <w:r>
        <w:t xml:space="preserve"> T</w:t>
      </w:r>
      <w:r w:rsidR="004F6960">
        <w:t xml:space="preserve">he so-called </w:t>
      </w:r>
      <w:r>
        <w:t>‘</w:t>
      </w:r>
      <w:r w:rsidR="004F6960">
        <w:t>Inverse Transformation Method</w:t>
      </w:r>
      <w:r>
        <w:t>’</w:t>
      </w:r>
      <w:r w:rsidR="004F6960">
        <w:t xml:space="preserve"> will be used. To explain,</w:t>
      </w:r>
      <w:r>
        <w:t xml:space="preserve"> Figure 1 is a screen capture of the </w:t>
      </w:r>
      <w:r w:rsidRPr="00E94989">
        <w:rPr>
          <w:u w:val="single"/>
        </w:rPr>
        <w:t>‘</w:t>
      </w:r>
      <w:proofErr w:type="spellStart"/>
      <w:r w:rsidRPr="00E94989">
        <w:rPr>
          <w:u w:val="single"/>
        </w:rPr>
        <w:t>Mu’s</w:t>
      </w:r>
      <w:proofErr w:type="spellEnd"/>
      <w:r w:rsidRPr="00E94989">
        <w:rPr>
          <w:u w:val="single"/>
        </w:rPr>
        <w:t xml:space="preserve"> from Gamma.xls’ file</w:t>
      </w:r>
      <w:r>
        <w:t>.</w:t>
      </w:r>
    </w:p>
    <w:p w:rsidR="00AA3976" w:rsidRDefault="00AA3976" w:rsidP="00AA3976">
      <w:pPr>
        <w:keepNext/>
        <w:spacing w:after="0"/>
        <w:ind w:firstLine="0"/>
        <w:jc w:val="center"/>
      </w:pPr>
      <w:r>
        <w:rPr>
          <w:noProof/>
          <w:lang w:val="en-CA" w:eastAsia="en-CA" w:bidi="he-IL"/>
        </w:rPr>
        <w:drawing>
          <wp:inline distT="0" distB="0" distL="0" distR="0">
            <wp:extent cx="3879474" cy="3816000"/>
            <wp:effectExtent l="19050" t="0" r="6726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9474" cy="381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3976" w:rsidRDefault="00AA3976" w:rsidP="00AA3976">
      <w:pPr>
        <w:pStyle w:val="Caption"/>
      </w:pPr>
      <w:r>
        <w:t xml:space="preserve">Figure </w:t>
      </w:r>
      <w:fldSimple w:instr=" SEQ Figure \* ARABIC ">
        <w:r w:rsidR="00E4546A">
          <w:rPr>
            <w:noProof/>
          </w:rPr>
          <w:t>1</w:t>
        </w:r>
      </w:fldSimple>
    </w:p>
    <w:p w:rsidR="00AA3976" w:rsidRDefault="00AE658D" w:rsidP="00AE658D">
      <w:r>
        <w:lastRenderedPageBreak/>
        <w:t xml:space="preserve">The </w:t>
      </w:r>
      <w:proofErr w:type="spellStart"/>
      <w:r>
        <w:t>a</w:t>
      </w:r>
      <w:proofErr w:type="spellEnd"/>
      <w:r>
        <w:t xml:space="preserve"> and b in D1:D2 were computed from the </w:t>
      </w:r>
      <w:proofErr w:type="gramStart"/>
      <w:r>
        <w:t>E{</w:t>
      </w:r>
      <w:proofErr w:type="gramEnd"/>
      <w:r>
        <w:t xml:space="preserve">μ} and V{μ} in B1:B2 and then used as parameters in the GAMMADIST function in B5:B25. </w:t>
      </w:r>
      <w:r w:rsidR="00AA3976">
        <w:t>The corresponding Gamma distribution is in Figure 2.</w:t>
      </w:r>
      <w:r>
        <w:t xml:space="preserve"> </w:t>
      </w:r>
    </w:p>
    <w:p w:rsidR="00AE658D" w:rsidRDefault="00AA3976" w:rsidP="00AE658D">
      <w:pPr>
        <w:keepNext/>
      </w:pPr>
      <w:r>
        <w:rPr>
          <w:noProof/>
          <w:lang w:val="en-CA" w:eastAsia="en-CA" w:bidi="he-IL"/>
        </w:rPr>
        <w:drawing>
          <wp:inline distT="0" distB="0" distL="0" distR="0">
            <wp:extent cx="4607228" cy="2808000"/>
            <wp:effectExtent l="19050" t="0" r="2872" b="0"/>
            <wp:docPr id="2" name="Picture 1" descr="f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.tif"/>
                    <pic:cNvPicPr/>
                  </pic:nvPicPr>
                  <pic:blipFill>
                    <a:blip r:embed="rId9" cstate="print"/>
                    <a:srcRect l="4036" r="3649" b="26700"/>
                    <a:stretch>
                      <a:fillRect/>
                    </a:stretch>
                  </pic:blipFill>
                  <pic:spPr>
                    <a:xfrm>
                      <a:off x="0" y="0"/>
                      <a:ext cx="4607228" cy="28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3976" w:rsidRDefault="00AE658D" w:rsidP="00AE658D">
      <w:pPr>
        <w:pStyle w:val="Caption"/>
      </w:pPr>
      <w:r>
        <w:t xml:space="preserve">Figure </w:t>
      </w:r>
      <w:fldSimple w:instr=" SEQ Figure \* ARABIC ">
        <w:r w:rsidR="00E4546A">
          <w:rPr>
            <w:noProof/>
          </w:rPr>
          <w:t>2</w:t>
        </w:r>
      </w:fldSimple>
    </w:p>
    <w:p w:rsidR="00EB61F2" w:rsidRDefault="00AE658D" w:rsidP="00F442CB">
      <w:r>
        <w:t xml:space="preserve">Thus </w:t>
      </w:r>
      <w:proofErr w:type="gramStart"/>
      <w:r>
        <w:t>P(</w:t>
      </w:r>
      <w:proofErr w:type="gramEnd"/>
      <w:r>
        <w:t xml:space="preserve">5&lt;μ≤10)=0.932-0.580. </w:t>
      </w:r>
      <w:r w:rsidR="00F442CB">
        <w:t xml:space="preserve">Let U be </w:t>
      </w:r>
      <w:r>
        <w:t>a number from a uniform distribution on 0 to 1</w:t>
      </w:r>
      <w:r w:rsidR="00F442CB">
        <w:t>.</w:t>
      </w:r>
      <w:r>
        <w:t xml:space="preserve"> </w:t>
      </w:r>
      <w:r w:rsidR="00F442CB">
        <w:t xml:space="preserve">If </w:t>
      </w:r>
      <w:r>
        <w:t>0.580</w:t>
      </w:r>
      <w:r w:rsidR="00F442CB">
        <w:t>&lt;U≤</w:t>
      </w:r>
      <w:r>
        <w:t xml:space="preserve">0.932 this corresponds to </w:t>
      </w:r>
      <w:r w:rsidR="00F442CB">
        <w:t xml:space="preserve">the </w:t>
      </w:r>
      <w:r>
        <w:t xml:space="preserve">μ from a Gamma distribution with </w:t>
      </w:r>
      <w:proofErr w:type="gramStart"/>
      <w:r>
        <w:t>E{</w:t>
      </w:r>
      <w:proofErr w:type="gramEnd"/>
      <w:r>
        <w:t>μ}=5 and V{μ}=9 being between 5 and 10.</w:t>
      </w:r>
      <w:r w:rsidR="00150C94">
        <w:t xml:space="preserve"> Th</w:t>
      </w:r>
      <w:r w:rsidR="00F442CB">
        <w:t>is</w:t>
      </w:r>
      <w:r w:rsidR="00150C94">
        <w:t xml:space="preserve"> would obtain if when </w:t>
      </w:r>
      <w:r w:rsidR="00F442CB">
        <w:t>U=</w:t>
      </w:r>
      <w:r w:rsidR="00150C94">
        <w:t xml:space="preserve">0.580 one would say the μ=5, when </w:t>
      </w:r>
      <w:r w:rsidR="00F442CB">
        <w:t>U=</w:t>
      </w:r>
      <w:r w:rsidR="00150C94">
        <w:t xml:space="preserve"> 0.932 one would say that μ=10, etc.</w:t>
      </w:r>
    </w:p>
    <w:p w:rsidR="00F442CB" w:rsidRDefault="00150C94" w:rsidP="00EB61F2">
      <w:r>
        <w:t xml:space="preserve"> All that remains is to find a way of determining what μ from a Gamma distribution corresponds to </w:t>
      </w:r>
      <w:r w:rsidR="00F442CB">
        <w:t>what U</w:t>
      </w:r>
      <w:r>
        <w:t>.</w:t>
      </w:r>
      <w:r w:rsidR="00F442CB">
        <w:t xml:space="preserve"> The Excel function GAMMAINV does just that.</w:t>
      </w:r>
      <w:r w:rsidR="00EB61F2">
        <w:t xml:space="preserve"> Thus, as shown in Figure 3, when U is, say, 0.282 then with the same a and b as before, the GAMMAINV returns the value 3.00. </w:t>
      </w:r>
    </w:p>
    <w:p w:rsidR="00EB61F2" w:rsidRDefault="00EB61F2" w:rsidP="00EB61F2">
      <w:pPr>
        <w:keepNext/>
        <w:spacing w:after="0"/>
        <w:ind w:firstLine="0"/>
        <w:jc w:val="center"/>
      </w:pPr>
      <w:r>
        <w:rPr>
          <w:noProof/>
          <w:lang w:val="en-CA" w:eastAsia="en-CA" w:bidi="he-IL"/>
        </w:rPr>
        <w:drawing>
          <wp:inline distT="0" distB="0" distL="0" distR="0">
            <wp:extent cx="3282562" cy="2160000"/>
            <wp:effectExtent l="19050" t="0" r="0" b="0"/>
            <wp:docPr id="3" name="Picture 2" descr="f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.tif"/>
                    <pic:cNvPicPr/>
                  </pic:nvPicPr>
                  <pic:blipFill>
                    <a:blip r:embed="rId10" cstate="print"/>
                    <a:srcRect r="3587" b="17910"/>
                    <a:stretch>
                      <a:fillRect/>
                    </a:stretch>
                  </pic:blipFill>
                  <pic:spPr>
                    <a:xfrm>
                      <a:off x="0" y="0"/>
                      <a:ext cx="3282562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61F2" w:rsidRDefault="00EB61F2" w:rsidP="00EB61F2">
      <w:pPr>
        <w:pStyle w:val="Caption"/>
      </w:pPr>
      <w:r>
        <w:t xml:space="preserve">Figure </w:t>
      </w:r>
      <w:fldSimple w:instr=" SEQ Figure \* ARABIC ">
        <w:r w:rsidR="00E4546A">
          <w:rPr>
            <w:noProof/>
          </w:rPr>
          <w:t>3</w:t>
        </w:r>
      </w:fldSimple>
    </w:p>
    <w:p w:rsidR="00E94989" w:rsidRDefault="00CD281B" w:rsidP="00CD281B">
      <w:pPr>
        <w:pStyle w:val="Heading3"/>
      </w:pPr>
      <w:r>
        <w:lastRenderedPageBreak/>
        <w:t>Generate a</w:t>
      </w:r>
      <w:r w:rsidR="00E94989">
        <w:t>ccident counts from the Poisson distribution</w:t>
      </w:r>
    </w:p>
    <w:p w:rsidR="00DB109A" w:rsidRDefault="00CD281B" w:rsidP="00CD281B">
      <w:r>
        <w:t xml:space="preserve">As explained at the beginning of this problem, once a μ has been generated for each data unit, the next task is to generate a Poisson accident count for each such μ. The Inverse Transformation Method cannot be used for discrete random variables.  One way to generate a Poisson random variable with μ as mean is to generate independent uniform random variables U and keep multiplying them till, after the </w:t>
      </w:r>
      <w:proofErr w:type="gramStart"/>
      <w:r>
        <w:t>Nth</w:t>
      </w:r>
      <w:proofErr w:type="gramEnd"/>
      <w:r>
        <w:t xml:space="preserve"> multiplication the product is for the first time less than e</w:t>
      </w:r>
      <w:r w:rsidRPr="00CD281B">
        <w:rPr>
          <w:vertAlign w:val="superscript"/>
        </w:rPr>
        <w:t>-μ</w:t>
      </w:r>
      <w:r>
        <w:t>; the value of the Poisson random variable is N-1.</w:t>
      </w:r>
      <w:r w:rsidR="00DB109A">
        <w:t xml:space="preserve"> </w:t>
      </w:r>
      <w:r w:rsidR="00E4546A">
        <w:t>A Visual Basic for Applications function for the job is in Figure 4.</w:t>
      </w:r>
    </w:p>
    <w:p w:rsidR="00E4546A" w:rsidRDefault="00E4546A" w:rsidP="00E4546A">
      <w:pPr>
        <w:keepNext/>
        <w:spacing w:after="0"/>
        <w:ind w:firstLine="0"/>
        <w:jc w:val="center"/>
      </w:pPr>
      <w:r>
        <w:rPr>
          <w:noProof/>
          <w:lang w:val="en-CA" w:eastAsia="en-CA" w:bidi="he-IL"/>
        </w:rPr>
        <w:drawing>
          <wp:inline distT="0" distB="0" distL="0" distR="0">
            <wp:extent cx="5947410" cy="1371600"/>
            <wp:effectExtent l="19050" t="0" r="0" b="0"/>
            <wp:docPr id="4" name="Picture 3" descr="f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.tif"/>
                    <pic:cNvPicPr/>
                  </pic:nvPicPr>
                  <pic:blipFill>
                    <a:blip r:embed="rId11" cstate="print"/>
                    <a:srcRect b="82161"/>
                    <a:stretch>
                      <a:fillRect/>
                    </a:stretch>
                  </pic:blipFill>
                  <pic:spPr>
                    <a:xfrm>
                      <a:off x="0" y="0"/>
                      <a:ext cx="594741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546A" w:rsidRDefault="00E4546A" w:rsidP="00E4546A">
      <w:pPr>
        <w:pStyle w:val="Caption"/>
      </w:pPr>
      <w:r>
        <w:t xml:space="preserve">Figure </w:t>
      </w:r>
      <w:fldSimple w:instr=" SEQ Figure \* ARABIC ">
        <w:r>
          <w:rPr>
            <w:noProof/>
          </w:rPr>
          <w:t>4</w:t>
        </w:r>
      </w:fldSimple>
    </w:p>
    <w:p w:rsidR="00F65607" w:rsidRPr="00F65607" w:rsidRDefault="00F65607" w:rsidP="00F65607">
      <w:r>
        <w:t xml:space="preserve">Use the 10 μ’s generated in ‘a’ and, for each, generate a Poisson accident count. </w:t>
      </w:r>
    </w:p>
    <w:p w:rsidR="00EB5081" w:rsidRDefault="00C33534" w:rsidP="00C33534">
      <w:pPr>
        <w:pStyle w:val="Heading2"/>
      </w:pPr>
      <w:r>
        <w:t>Parameter and Fitted value accuracies with and without ‘Area’ variable.</w:t>
      </w:r>
    </w:p>
    <w:p w:rsidR="00AE0FA0" w:rsidRDefault="009A3A22" w:rsidP="00AE0FA0">
      <w:r>
        <w:t xml:space="preserve">The NB fits for the Edmonton signalized intersection data without and with ‘Area’ as a variable are in the </w:t>
      </w:r>
      <w:proofErr w:type="gramStart"/>
      <w:r w:rsidRPr="009A3A22">
        <w:rPr>
          <w:u w:val="single"/>
        </w:rPr>
        <w:t>‘ Edmonton</w:t>
      </w:r>
      <w:proofErr w:type="gramEnd"/>
      <w:r w:rsidRPr="009A3A22">
        <w:rPr>
          <w:u w:val="single"/>
        </w:rPr>
        <w:t xml:space="preserve"> All, Urban, and Suburban for Chapter 11.xls’</w:t>
      </w:r>
      <w:r>
        <w:t xml:space="preserve"> file. </w:t>
      </w:r>
    </w:p>
    <w:p w:rsidR="00AE0FA0" w:rsidRDefault="009A3A22" w:rsidP="00AE0FA0">
      <w:r>
        <w:t xml:space="preserve">The task is to estimate the accuracy of the model equation parameters and of the fitted values. </w:t>
      </w:r>
    </w:p>
    <w:p w:rsidR="009A3A22" w:rsidRPr="009A3A22" w:rsidRDefault="009A3A22" w:rsidP="000F5389">
      <w:r>
        <w:t xml:space="preserve">To do </w:t>
      </w:r>
      <w:proofErr w:type="gramStart"/>
      <w:r w:rsidR="000F5389">
        <w:t>that replace</w:t>
      </w:r>
      <w:proofErr w:type="gramEnd"/>
      <w:r w:rsidR="000F5389">
        <w:t xml:space="preserve"> the C-F s</w:t>
      </w:r>
      <w:r>
        <w:t xml:space="preserve">preadsheet </w:t>
      </w:r>
      <w:r w:rsidR="000F5389">
        <w:t xml:space="preserve">in </w:t>
      </w:r>
      <w:r>
        <w:t xml:space="preserve">the </w:t>
      </w:r>
      <w:r w:rsidR="00AE0FA0" w:rsidRPr="00DC6011">
        <w:rPr>
          <w:u w:val="single"/>
        </w:rPr>
        <w:t>‘Accuracy Simulation.xls’</w:t>
      </w:r>
      <w:r w:rsidR="00AE0FA0">
        <w:t xml:space="preserve"> file </w:t>
      </w:r>
      <w:r w:rsidR="000F5389">
        <w:t xml:space="preserve">by the Edmonton C-F spreadsheets </w:t>
      </w:r>
      <w:r w:rsidR="00AE0FA0">
        <w:t xml:space="preserve">adapted </w:t>
      </w:r>
      <w:r w:rsidR="000F5389">
        <w:t>the VBA code to this data.</w:t>
      </w:r>
      <w:r w:rsidR="00AE0FA0">
        <w:t xml:space="preserve">  </w:t>
      </w:r>
    </w:p>
    <w:sectPr w:rsidR="009A3A22" w:rsidRPr="009A3A22" w:rsidSect="009C5134">
      <w:pgSz w:w="12240" w:h="15840"/>
      <w:pgMar w:top="1134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31E3E" w:rsidRDefault="00C31E3E" w:rsidP="00404F0F">
      <w:pPr>
        <w:spacing w:after="0" w:line="240" w:lineRule="auto"/>
      </w:pPr>
      <w:r>
        <w:separator/>
      </w:r>
    </w:p>
  </w:endnote>
  <w:endnote w:type="continuationSeparator" w:id="0">
    <w:p w:rsidR="00C31E3E" w:rsidRDefault="00C31E3E" w:rsidP="00404F0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mbria Math">
    <w:panose1 w:val="02040503050406030204"/>
    <w:charset w:val="00"/>
    <w:family w:val="roman"/>
    <w:pitch w:val="variable"/>
    <w:sig w:usb0="A00002EF" w:usb1="420020E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31E3E" w:rsidRDefault="00C31E3E" w:rsidP="00404F0F">
      <w:pPr>
        <w:spacing w:after="0" w:line="240" w:lineRule="auto"/>
      </w:pPr>
      <w:r>
        <w:separator/>
      </w:r>
    </w:p>
  </w:footnote>
  <w:footnote w:type="continuationSeparator" w:id="0">
    <w:p w:rsidR="00C31E3E" w:rsidRDefault="00C31E3E" w:rsidP="00404F0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B22E6C"/>
    <w:multiLevelType w:val="hybridMultilevel"/>
    <w:tmpl w:val="C36CAFC4"/>
    <w:lvl w:ilvl="0" w:tplc="CEB46D7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800" w:hanging="360"/>
      </w:pPr>
    </w:lvl>
    <w:lvl w:ilvl="2" w:tplc="1009001B" w:tentative="1">
      <w:start w:val="1"/>
      <w:numFmt w:val="lowerRoman"/>
      <w:lvlText w:val="%3."/>
      <w:lvlJc w:val="right"/>
      <w:pPr>
        <w:ind w:left="2520" w:hanging="180"/>
      </w:pPr>
    </w:lvl>
    <w:lvl w:ilvl="3" w:tplc="1009000F" w:tentative="1">
      <w:start w:val="1"/>
      <w:numFmt w:val="decimal"/>
      <w:lvlText w:val="%4."/>
      <w:lvlJc w:val="left"/>
      <w:pPr>
        <w:ind w:left="3240" w:hanging="360"/>
      </w:pPr>
    </w:lvl>
    <w:lvl w:ilvl="4" w:tplc="10090019" w:tentative="1">
      <w:start w:val="1"/>
      <w:numFmt w:val="lowerLetter"/>
      <w:lvlText w:val="%5."/>
      <w:lvlJc w:val="left"/>
      <w:pPr>
        <w:ind w:left="3960" w:hanging="360"/>
      </w:pPr>
    </w:lvl>
    <w:lvl w:ilvl="5" w:tplc="1009001B" w:tentative="1">
      <w:start w:val="1"/>
      <w:numFmt w:val="lowerRoman"/>
      <w:lvlText w:val="%6."/>
      <w:lvlJc w:val="right"/>
      <w:pPr>
        <w:ind w:left="4680" w:hanging="180"/>
      </w:pPr>
    </w:lvl>
    <w:lvl w:ilvl="6" w:tplc="1009000F" w:tentative="1">
      <w:start w:val="1"/>
      <w:numFmt w:val="decimal"/>
      <w:lvlText w:val="%7."/>
      <w:lvlJc w:val="left"/>
      <w:pPr>
        <w:ind w:left="5400" w:hanging="360"/>
      </w:pPr>
    </w:lvl>
    <w:lvl w:ilvl="7" w:tplc="10090019" w:tentative="1">
      <w:start w:val="1"/>
      <w:numFmt w:val="lowerLetter"/>
      <w:lvlText w:val="%8."/>
      <w:lvlJc w:val="left"/>
      <w:pPr>
        <w:ind w:left="6120" w:hanging="360"/>
      </w:pPr>
    </w:lvl>
    <w:lvl w:ilvl="8" w:tplc="10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1E236DC9"/>
    <w:multiLevelType w:val="hybridMultilevel"/>
    <w:tmpl w:val="8F7E7BF8"/>
    <w:lvl w:ilvl="0" w:tplc="07A6A6B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313A307C"/>
    <w:multiLevelType w:val="hybridMultilevel"/>
    <w:tmpl w:val="67C8CD1A"/>
    <w:lvl w:ilvl="0" w:tplc="878A1C7E">
      <w:start w:val="1"/>
      <w:numFmt w:val="decimal"/>
      <w:pStyle w:val="Heading2"/>
      <w:lvlText w:val="%1."/>
      <w:lvlJc w:val="left"/>
      <w:pPr>
        <w:ind w:left="502" w:hanging="360"/>
      </w:pPr>
    </w:lvl>
    <w:lvl w:ilvl="1" w:tplc="10090019" w:tentative="1">
      <w:start w:val="1"/>
      <w:numFmt w:val="lowerLetter"/>
      <w:lvlText w:val="%2."/>
      <w:lvlJc w:val="left"/>
      <w:pPr>
        <w:ind w:left="1222" w:hanging="360"/>
      </w:pPr>
    </w:lvl>
    <w:lvl w:ilvl="2" w:tplc="1009001B" w:tentative="1">
      <w:start w:val="1"/>
      <w:numFmt w:val="lowerRoman"/>
      <w:lvlText w:val="%3."/>
      <w:lvlJc w:val="right"/>
      <w:pPr>
        <w:ind w:left="1942" w:hanging="180"/>
      </w:pPr>
    </w:lvl>
    <w:lvl w:ilvl="3" w:tplc="1009000F" w:tentative="1">
      <w:start w:val="1"/>
      <w:numFmt w:val="decimal"/>
      <w:lvlText w:val="%4."/>
      <w:lvlJc w:val="left"/>
      <w:pPr>
        <w:ind w:left="2662" w:hanging="360"/>
      </w:pPr>
    </w:lvl>
    <w:lvl w:ilvl="4" w:tplc="10090019" w:tentative="1">
      <w:start w:val="1"/>
      <w:numFmt w:val="lowerLetter"/>
      <w:lvlText w:val="%5."/>
      <w:lvlJc w:val="left"/>
      <w:pPr>
        <w:ind w:left="3382" w:hanging="360"/>
      </w:pPr>
    </w:lvl>
    <w:lvl w:ilvl="5" w:tplc="1009001B" w:tentative="1">
      <w:start w:val="1"/>
      <w:numFmt w:val="lowerRoman"/>
      <w:lvlText w:val="%6."/>
      <w:lvlJc w:val="right"/>
      <w:pPr>
        <w:ind w:left="4102" w:hanging="180"/>
      </w:pPr>
    </w:lvl>
    <w:lvl w:ilvl="6" w:tplc="1009000F" w:tentative="1">
      <w:start w:val="1"/>
      <w:numFmt w:val="decimal"/>
      <w:lvlText w:val="%7."/>
      <w:lvlJc w:val="left"/>
      <w:pPr>
        <w:ind w:left="4822" w:hanging="360"/>
      </w:pPr>
    </w:lvl>
    <w:lvl w:ilvl="7" w:tplc="10090019" w:tentative="1">
      <w:start w:val="1"/>
      <w:numFmt w:val="lowerLetter"/>
      <w:lvlText w:val="%8."/>
      <w:lvlJc w:val="left"/>
      <w:pPr>
        <w:ind w:left="5542" w:hanging="360"/>
      </w:pPr>
    </w:lvl>
    <w:lvl w:ilvl="8" w:tplc="10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">
    <w:nsid w:val="55084FBE"/>
    <w:multiLevelType w:val="hybridMultilevel"/>
    <w:tmpl w:val="EA5AFFB4"/>
    <w:lvl w:ilvl="0" w:tplc="D73A821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800" w:hanging="360"/>
      </w:pPr>
    </w:lvl>
    <w:lvl w:ilvl="2" w:tplc="1009001B" w:tentative="1">
      <w:start w:val="1"/>
      <w:numFmt w:val="lowerRoman"/>
      <w:lvlText w:val="%3."/>
      <w:lvlJc w:val="right"/>
      <w:pPr>
        <w:ind w:left="2520" w:hanging="180"/>
      </w:pPr>
    </w:lvl>
    <w:lvl w:ilvl="3" w:tplc="1009000F" w:tentative="1">
      <w:start w:val="1"/>
      <w:numFmt w:val="decimal"/>
      <w:lvlText w:val="%4."/>
      <w:lvlJc w:val="left"/>
      <w:pPr>
        <w:ind w:left="3240" w:hanging="360"/>
      </w:pPr>
    </w:lvl>
    <w:lvl w:ilvl="4" w:tplc="10090019" w:tentative="1">
      <w:start w:val="1"/>
      <w:numFmt w:val="lowerLetter"/>
      <w:lvlText w:val="%5."/>
      <w:lvlJc w:val="left"/>
      <w:pPr>
        <w:ind w:left="3960" w:hanging="360"/>
      </w:pPr>
    </w:lvl>
    <w:lvl w:ilvl="5" w:tplc="1009001B" w:tentative="1">
      <w:start w:val="1"/>
      <w:numFmt w:val="lowerRoman"/>
      <w:lvlText w:val="%6."/>
      <w:lvlJc w:val="right"/>
      <w:pPr>
        <w:ind w:left="4680" w:hanging="180"/>
      </w:pPr>
    </w:lvl>
    <w:lvl w:ilvl="6" w:tplc="1009000F" w:tentative="1">
      <w:start w:val="1"/>
      <w:numFmt w:val="decimal"/>
      <w:lvlText w:val="%7."/>
      <w:lvlJc w:val="left"/>
      <w:pPr>
        <w:ind w:left="5400" w:hanging="360"/>
      </w:pPr>
    </w:lvl>
    <w:lvl w:ilvl="7" w:tplc="10090019" w:tentative="1">
      <w:start w:val="1"/>
      <w:numFmt w:val="lowerLetter"/>
      <w:lvlText w:val="%8."/>
      <w:lvlJc w:val="left"/>
      <w:pPr>
        <w:ind w:left="6120" w:hanging="360"/>
      </w:pPr>
    </w:lvl>
    <w:lvl w:ilvl="8" w:tplc="10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579F3D35"/>
    <w:multiLevelType w:val="hybridMultilevel"/>
    <w:tmpl w:val="A3487DA6"/>
    <w:lvl w:ilvl="0" w:tplc="31C0FA16">
      <w:start w:val="1"/>
      <w:numFmt w:val="lowerLetter"/>
      <w:pStyle w:val="Heading3"/>
      <w:lvlText w:val="%1."/>
      <w:lvlJc w:val="left"/>
      <w:pPr>
        <w:ind w:left="1440" w:hanging="360"/>
      </w:pPr>
    </w:lvl>
    <w:lvl w:ilvl="1" w:tplc="10090019" w:tentative="1">
      <w:start w:val="1"/>
      <w:numFmt w:val="lowerLetter"/>
      <w:lvlText w:val="%2."/>
      <w:lvlJc w:val="left"/>
      <w:pPr>
        <w:ind w:left="2160" w:hanging="360"/>
      </w:pPr>
    </w:lvl>
    <w:lvl w:ilvl="2" w:tplc="1009001B" w:tentative="1">
      <w:start w:val="1"/>
      <w:numFmt w:val="lowerRoman"/>
      <w:lvlText w:val="%3."/>
      <w:lvlJc w:val="right"/>
      <w:pPr>
        <w:ind w:left="2880" w:hanging="180"/>
      </w:pPr>
    </w:lvl>
    <w:lvl w:ilvl="3" w:tplc="1009000F" w:tentative="1">
      <w:start w:val="1"/>
      <w:numFmt w:val="decimal"/>
      <w:lvlText w:val="%4."/>
      <w:lvlJc w:val="left"/>
      <w:pPr>
        <w:ind w:left="3600" w:hanging="360"/>
      </w:pPr>
    </w:lvl>
    <w:lvl w:ilvl="4" w:tplc="10090019" w:tentative="1">
      <w:start w:val="1"/>
      <w:numFmt w:val="lowerLetter"/>
      <w:lvlText w:val="%5."/>
      <w:lvlJc w:val="left"/>
      <w:pPr>
        <w:ind w:left="4320" w:hanging="360"/>
      </w:pPr>
    </w:lvl>
    <w:lvl w:ilvl="5" w:tplc="1009001B" w:tentative="1">
      <w:start w:val="1"/>
      <w:numFmt w:val="lowerRoman"/>
      <w:lvlText w:val="%6."/>
      <w:lvlJc w:val="right"/>
      <w:pPr>
        <w:ind w:left="5040" w:hanging="180"/>
      </w:pPr>
    </w:lvl>
    <w:lvl w:ilvl="6" w:tplc="1009000F" w:tentative="1">
      <w:start w:val="1"/>
      <w:numFmt w:val="decimal"/>
      <w:lvlText w:val="%7."/>
      <w:lvlJc w:val="left"/>
      <w:pPr>
        <w:ind w:left="5760" w:hanging="360"/>
      </w:pPr>
    </w:lvl>
    <w:lvl w:ilvl="7" w:tplc="10090019" w:tentative="1">
      <w:start w:val="1"/>
      <w:numFmt w:val="lowerLetter"/>
      <w:lvlText w:val="%8."/>
      <w:lvlJc w:val="left"/>
      <w:pPr>
        <w:ind w:left="6480" w:hanging="360"/>
      </w:pPr>
    </w:lvl>
    <w:lvl w:ilvl="8" w:tplc="10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64863B3E"/>
    <w:multiLevelType w:val="hybridMultilevel"/>
    <w:tmpl w:val="E87A2C62"/>
    <w:lvl w:ilvl="0" w:tplc="04E40408">
      <w:start w:val="1"/>
      <w:numFmt w:val="decimal"/>
      <w:lvlText w:val="%1."/>
      <w:lvlJc w:val="left"/>
      <w:pPr>
        <w:ind w:left="40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25" w:hanging="360"/>
      </w:pPr>
    </w:lvl>
    <w:lvl w:ilvl="2" w:tplc="0409001B" w:tentative="1">
      <w:start w:val="1"/>
      <w:numFmt w:val="lowerRoman"/>
      <w:lvlText w:val="%3."/>
      <w:lvlJc w:val="right"/>
      <w:pPr>
        <w:ind w:left="1845" w:hanging="180"/>
      </w:pPr>
    </w:lvl>
    <w:lvl w:ilvl="3" w:tplc="0409000F" w:tentative="1">
      <w:start w:val="1"/>
      <w:numFmt w:val="decimal"/>
      <w:lvlText w:val="%4."/>
      <w:lvlJc w:val="left"/>
      <w:pPr>
        <w:ind w:left="2565" w:hanging="360"/>
      </w:pPr>
    </w:lvl>
    <w:lvl w:ilvl="4" w:tplc="04090019" w:tentative="1">
      <w:start w:val="1"/>
      <w:numFmt w:val="lowerLetter"/>
      <w:lvlText w:val="%5."/>
      <w:lvlJc w:val="left"/>
      <w:pPr>
        <w:ind w:left="3285" w:hanging="360"/>
      </w:pPr>
    </w:lvl>
    <w:lvl w:ilvl="5" w:tplc="0409001B" w:tentative="1">
      <w:start w:val="1"/>
      <w:numFmt w:val="lowerRoman"/>
      <w:lvlText w:val="%6."/>
      <w:lvlJc w:val="right"/>
      <w:pPr>
        <w:ind w:left="4005" w:hanging="180"/>
      </w:pPr>
    </w:lvl>
    <w:lvl w:ilvl="6" w:tplc="0409000F" w:tentative="1">
      <w:start w:val="1"/>
      <w:numFmt w:val="decimal"/>
      <w:lvlText w:val="%7."/>
      <w:lvlJc w:val="left"/>
      <w:pPr>
        <w:ind w:left="4725" w:hanging="360"/>
      </w:pPr>
    </w:lvl>
    <w:lvl w:ilvl="7" w:tplc="04090019" w:tentative="1">
      <w:start w:val="1"/>
      <w:numFmt w:val="lowerLetter"/>
      <w:lvlText w:val="%8."/>
      <w:lvlJc w:val="left"/>
      <w:pPr>
        <w:ind w:left="5445" w:hanging="360"/>
      </w:pPr>
    </w:lvl>
    <w:lvl w:ilvl="8" w:tplc="040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6">
    <w:nsid w:val="65B632B6"/>
    <w:multiLevelType w:val="hybridMultilevel"/>
    <w:tmpl w:val="B156B0E8"/>
    <w:lvl w:ilvl="0" w:tplc="0D049FA2">
      <w:start w:val="1"/>
      <w:numFmt w:val="lowerLetter"/>
      <w:lvlText w:val="%1."/>
      <w:lvlJc w:val="left"/>
      <w:pPr>
        <w:ind w:left="76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85" w:hanging="360"/>
      </w:pPr>
    </w:lvl>
    <w:lvl w:ilvl="2" w:tplc="0409001B" w:tentative="1">
      <w:start w:val="1"/>
      <w:numFmt w:val="lowerRoman"/>
      <w:lvlText w:val="%3."/>
      <w:lvlJc w:val="right"/>
      <w:pPr>
        <w:ind w:left="2205" w:hanging="180"/>
      </w:pPr>
    </w:lvl>
    <w:lvl w:ilvl="3" w:tplc="0409000F" w:tentative="1">
      <w:start w:val="1"/>
      <w:numFmt w:val="decimal"/>
      <w:lvlText w:val="%4."/>
      <w:lvlJc w:val="left"/>
      <w:pPr>
        <w:ind w:left="2925" w:hanging="360"/>
      </w:pPr>
    </w:lvl>
    <w:lvl w:ilvl="4" w:tplc="04090019" w:tentative="1">
      <w:start w:val="1"/>
      <w:numFmt w:val="lowerLetter"/>
      <w:lvlText w:val="%5."/>
      <w:lvlJc w:val="left"/>
      <w:pPr>
        <w:ind w:left="3645" w:hanging="360"/>
      </w:pPr>
    </w:lvl>
    <w:lvl w:ilvl="5" w:tplc="0409001B" w:tentative="1">
      <w:start w:val="1"/>
      <w:numFmt w:val="lowerRoman"/>
      <w:lvlText w:val="%6."/>
      <w:lvlJc w:val="right"/>
      <w:pPr>
        <w:ind w:left="4365" w:hanging="180"/>
      </w:pPr>
    </w:lvl>
    <w:lvl w:ilvl="6" w:tplc="0409000F" w:tentative="1">
      <w:start w:val="1"/>
      <w:numFmt w:val="decimal"/>
      <w:lvlText w:val="%7."/>
      <w:lvlJc w:val="left"/>
      <w:pPr>
        <w:ind w:left="5085" w:hanging="360"/>
      </w:pPr>
    </w:lvl>
    <w:lvl w:ilvl="7" w:tplc="04090019" w:tentative="1">
      <w:start w:val="1"/>
      <w:numFmt w:val="lowerLetter"/>
      <w:lvlText w:val="%8."/>
      <w:lvlJc w:val="left"/>
      <w:pPr>
        <w:ind w:left="5805" w:hanging="360"/>
      </w:pPr>
    </w:lvl>
    <w:lvl w:ilvl="8" w:tplc="0409001B" w:tentative="1">
      <w:start w:val="1"/>
      <w:numFmt w:val="lowerRoman"/>
      <w:lvlText w:val="%9."/>
      <w:lvlJc w:val="right"/>
      <w:pPr>
        <w:ind w:left="6525" w:hanging="180"/>
      </w:pPr>
    </w:lvl>
  </w:abstractNum>
  <w:num w:numId="1">
    <w:abstractNumId w:val="2"/>
  </w:num>
  <w:num w:numId="2">
    <w:abstractNumId w:val="4"/>
  </w:num>
  <w:num w:numId="3">
    <w:abstractNumId w:val="1"/>
  </w:num>
  <w:num w:numId="4">
    <w:abstractNumId w:val="5"/>
  </w:num>
  <w:num w:numId="5">
    <w:abstractNumId w:val="6"/>
  </w:num>
  <w:num w:numId="6">
    <w:abstractNumId w:val="3"/>
  </w:num>
  <w:num w:numId="7">
    <w:abstractNumId w:val="0"/>
  </w:num>
  <w:numIdMacAtCleanup w:val="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1024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295541"/>
    <w:rsid w:val="00004D35"/>
    <w:rsid w:val="0001140E"/>
    <w:rsid w:val="000118D2"/>
    <w:rsid w:val="00011ACB"/>
    <w:rsid w:val="0002164F"/>
    <w:rsid w:val="00022259"/>
    <w:rsid w:val="00026604"/>
    <w:rsid w:val="0002724B"/>
    <w:rsid w:val="000321DE"/>
    <w:rsid w:val="000401DC"/>
    <w:rsid w:val="000420D8"/>
    <w:rsid w:val="000520B0"/>
    <w:rsid w:val="00061A77"/>
    <w:rsid w:val="0007134A"/>
    <w:rsid w:val="000857FC"/>
    <w:rsid w:val="00094989"/>
    <w:rsid w:val="00095F95"/>
    <w:rsid w:val="000A0922"/>
    <w:rsid w:val="000A51E4"/>
    <w:rsid w:val="000B10AB"/>
    <w:rsid w:val="000B3694"/>
    <w:rsid w:val="000B468F"/>
    <w:rsid w:val="000D1D89"/>
    <w:rsid w:val="000D5055"/>
    <w:rsid w:val="000D6F0B"/>
    <w:rsid w:val="000E2FEE"/>
    <w:rsid w:val="000F21C0"/>
    <w:rsid w:val="000F5389"/>
    <w:rsid w:val="00100424"/>
    <w:rsid w:val="001009C4"/>
    <w:rsid w:val="00102A4C"/>
    <w:rsid w:val="001228AC"/>
    <w:rsid w:val="00124039"/>
    <w:rsid w:val="001254F7"/>
    <w:rsid w:val="001307BF"/>
    <w:rsid w:val="0013592D"/>
    <w:rsid w:val="00135E6D"/>
    <w:rsid w:val="001379A8"/>
    <w:rsid w:val="001419A5"/>
    <w:rsid w:val="00145205"/>
    <w:rsid w:val="00146252"/>
    <w:rsid w:val="0014758C"/>
    <w:rsid w:val="00150C94"/>
    <w:rsid w:val="00150DB2"/>
    <w:rsid w:val="00155362"/>
    <w:rsid w:val="001569F9"/>
    <w:rsid w:val="001659EA"/>
    <w:rsid w:val="001732FC"/>
    <w:rsid w:val="00182580"/>
    <w:rsid w:val="001869CF"/>
    <w:rsid w:val="00187F3F"/>
    <w:rsid w:val="00194D29"/>
    <w:rsid w:val="00195195"/>
    <w:rsid w:val="001A7C5B"/>
    <w:rsid w:val="001B648D"/>
    <w:rsid w:val="001C17B3"/>
    <w:rsid w:val="001C1C76"/>
    <w:rsid w:val="001D0073"/>
    <w:rsid w:val="001D0EE1"/>
    <w:rsid w:val="001D3C3C"/>
    <w:rsid w:val="001D4E2C"/>
    <w:rsid w:val="001D684D"/>
    <w:rsid w:val="001F2F13"/>
    <w:rsid w:val="001F338B"/>
    <w:rsid w:val="001F6FD5"/>
    <w:rsid w:val="00203F97"/>
    <w:rsid w:val="002063D6"/>
    <w:rsid w:val="00207D06"/>
    <w:rsid w:val="00224114"/>
    <w:rsid w:val="0022460F"/>
    <w:rsid w:val="00225A23"/>
    <w:rsid w:val="00225FAE"/>
    <w:rsid w:val="00234444"/>
    <w:rsid w:val="00243F8D"/>
    <w:rsid w:val="00245E16"/>
    <w:rsid w:val="00251117"/>
    <w:rsid w:val="00255C2C"/>
    <w:rsid w:val="0025689A"/>
    <w:rsid w:val="00262334"/>
    <w:rsid w:val="0026408E"/>
    <w:rsid w:val="00272046"/>
    <w:rsid w:val="0027310B"/>
    <w:rsid w:val="00282C8E"/>
    <w:rsid w:val="002856A9"/>
    <w:rsid w:val="00286306"/>
    <w:rsid w:val="00295541"/>
    <w:rsid w:val="002B10A9"/>
    <w:rsid w:val="002B163C"/>
    <w:rsid w:val="002B76CC"/>
    <w:rsid w:val="002C0261"/>
    <w:rsid w:val="002C2886"/>
    <w:rsid w:val="002C312D"/>
    <w:rsid w:val="002C5C04"/>
    <w:rsid w:val="002D0174"/>
    <w:rsid w:val="002D2489"/>
    <w:rsid w:val="002D298C"/>
    <w:rsid w:val="002E3C99"/>
    <w:rsid w:val="002E77D0"/>
    <w:rsid w:val="002F47FB"/>
    <w:rsid w:val="002F5923"/>
    <w:rsid w:val="00300F97"/>
    <w:rsid w:val="0030333E"/>
    <w:rsid w:val="00311112"/>
    <w:rsid w:val="00311553"/>
    <w:rsid w:val="00316B69"/>
    <w:rsid w:val="00325E19"/>
    <w:rsid w:val="00336BC9"/>
    <w:rsid w:val="00340BF3"/>
    <w:rsid w:val="003436BF"/>
    <w:rsid w:val="0034727D"/>
    <w:rsid w:val="00360C4B"/>
    <w:rsid w:val="00371A8A"/>
    <w:rsid w:val="00375526"/>
    <w:rsid w:val="0037553F"/>
    <w:rsid w:val="00383530"/>
    <w:rsid w:val="00385452"/>
    <w:rsid w:val="00390D9F"/>
    <w:rsid w:val="0039143B"/>
    <w:rsid w:val="0039370F"/>
    <w:rsid w:val="003B0044"/>
    <w:rsid w:val="003B59E6"/>
    <w:rsid w:val="003D28F1"/>
    <w:rsid w:val="003E4A3E"/>
    <w:rsid w:val="003F4417"/>
    <w:rsid w:val="003F5749"/>
    <w:rsid w:val="0040285C"/>
    <w:rsid w:val="00404F0F"/>
    <w:rsid w:val="004056C5"/>
    <w:rsid w:val="004156EB"/>
    <w:rsid w:val="004233A3"/>
    <w:rsid w:val="00423534"/>
    <w:rsid w:val="0042367E"/>
    <w:rsid w:val="00427874"/>
    <w:rsid w:val="004300CA"/>
    <w:rsid w:val="0043192C"/>
    <w:rsid w:val="00433D40"/>
    <w:rsid w:val="00435F95"/>
    <w:rsid w:val="004405C7"/>
    <w:rsid w:val="0045113D"/>
    <w:rsid w:val="00452132"/>
    <w:rsid w:val="004544C0"/>
    <w:rsid w:val="0045638D"/>
    <w:rsid w:val="00463076"/>
    <w:rsid w:val="004717D7"/>
    <w:rsid w:val="004729D6"/>
    <w:rsid w:val="00473B50"/>
    <w:rsid w:val="00474949"/>
    <w:rsid w:val="004810B5"/>
    <w:rsid w:val="00481BAE"/>
    <w:rsid w:val="00482F77"/>
    <w:rsid w:val="0048426E"/>
    <w:rsid w:val="0048492B"/>
    <w:rsid w:val="00485412"/>
    <w:rsid w:val="0048623C"/>
    <w:rsid w:val="0049639D"/>
    <w:rsid w:val="00496960"/>
    <w:rsid w:val="004A14E4"/>
    <w:rsid w:val="004A3712"/>
    <w:rsid w:val="004A45D3"/>
    <w:rsid w:val="004A6947"/>
    <w:rsid w:val="004C4FC9"/>
    <w:rsid w:val="004C5DB6"/>
    <w:rsid w:val="004C6C40"/>
    <w:rsid w:val="004C7587"/>
    <w:rsid w:val="004D52A2"/>
    <w:rsid w:val="004E7025"/>
    <w:rsid w:val="004F6960"/>
    <w:rsid w:val="005170EA"/>
    <w:rsid w:val="00520894"/>
    <w:rsid w:val="005353A5"/>
    <w:rsid w:val="00545D9A"/>
    <w:rsid w:val="00546BFB"/>
    <w:rsid w:val="005525E0"/>
    <w:rsid w:val="005710AC"/>
    <w:rsid w:val="00571E7A"/>
    <w:rsid w:val="00575730"/>
    <w:rsid w:val="00575AFC"/>
    <w:rsid w:val="005830A7"/>
    <w:rsid w:val="0058475E"/>
    <w:rsid w:val="00594254"/>
    <w:rsid w:val="00596CB8"/>
    <w:rsid w:val="005A6006"/>
    <w:rsid w:val="005C4CB6"/>
    <w:rsid w:val="005C6B73"/>
    <w:rsid w:val="005D0AA9"/>
    <w:rsid w:val="005D0FAC"/>
    <w:rsid w:val="005D6DB5"/>
    <w:rsid w:val="005E108A"/>
    <w:rsid w:val="005E12F5"/>
    <w:rsid w:val="005E542D"/>
    <w:rsid w:val="005F1D99"/>
    <w:rsid w:val="005F3268"/>
    <w:rsid w:val="005F783A"/>
    <w:rsid w:val="00606730"/>
    <w:rsid w:val="006142AB"/>
    <w:rsid w:val="0063453D"/>
    <w:rsid w:val="00642BB8"/>
    <w:rsid w:val="0065486C"/>
    <w:rsid w:val="00656D15"/>
    <w:rsid w:val="00657119"/>
    <w:rsid w:val="00675FD3"/>
    <w:rsid w:val="006928AD"/>
    <w:rsid w:val="006A29D8"/>
    <w:rsid w:val="006A530F"/>
    <w:rsid w:val="006A6D39"/>
    <w:rsid w:val="006B07BE"/>
    <w:rsid w:val="006B0B5E"/>
    <w:rsid w:val="006B765A"/>
    <w:rsid w:val="006C16F0"/>
    <w:rsid w:val="006C4116"/>
    <w:rsid w:val="006C42E4"/>
    <w:rsid w:val="006C569A"/>
    <w:rsid w:val="006E246A"/>
    <w:rsid w:val="006E2B4C"/>
    <w:rsid w:val="006E4E4D"/>
    <w:rsid w:val="006F2B80"/>
    <w:rsid w:val="006F2D3F"/>
    <w:rsid w:val="007076AE"/>
    <w:rsid w:val="00711C92"/>
    <w:rsid w:val="00725673"/>
    <w:rsid w:val="0075389D"/>
    <w:rsid w:val="007578FB"/>
    <w:rsid w:val="00761FB1"/>
    <w:rsid w:val="007625DD"/>
    <w:rsid w:val="007726BD"/>
    <w:rsid w:val="007735E3"/>
    <w:rsid w:val="00773C92"/>
    <w:rsid w:val="00782A4E"/>
    <w:rsid w:val="00797611"/>
    <w:rsid w:val="007A0CEE"/>
    <w:rsid w:val="007B0015"/>
    <w:rsid w:val="007C2FB1"/>
    <w:rsid w:val="007C5AD9"/>
    <w:rsid w:val="007C6E84"/>
    <w:rsid w:val="007D1D51"/>
    <w:rsid w:val="007E0E8B"/>
    <w:rsid w:val="007F02AD"/>
    <w:rsid w:val="007F19A7"/>
    <w:rsid w:val="008133CB"/>
    <w:rsid w:val="008142B4"/>
    <w:rsid w:val="00815CCD"/>
    <w:rsid w:val="00816B61"/>
    <w:rsid w:val="008257DA"/>
    <w:rsid w:val="0082641E"/>
    <w:rsid w:val="008302B1"/>
    <w:rsid w:val="00836008"/>
    <w:rsid w:val="008407EF"/>
    <w:rsid w:val="00841968"/>
    <w:rsid w:val="008468AF"/>
    <w:rsid w:val="00850A83"/>
    <w:rsid w:val="00860B8A"/>
    <w:rsid w:val="00862E05"/>
    <w:rsid w:val="008630B2"/>
    <w:rsid w:val="0086707C"/>
    <w:rsid w:val="00874D93"/>
    <w:rsid w:val="008765F2"/>
    <w:rsid w:val="00877F52"/>
    <w:rsid w:val="00883E28"/>
    <w:rsid w:val="00891C56"/>
    <w:rsid w:val="0089254A"/>
    <w:rsid w:val="008A1607"/>
    <w:rsid w:val="008A6F56"/>
    <w:rsid w:val="008B3BA8"/>
    <w:rsid w:val="008C57D6"/>
    <w:rsid w:val="008D5E74"/>
    <w:rsid w:val="008E5199"/>
    <w:rsid w:val="00901A28"/>
    <w:rsid w:val="00902746"/>
    <w:rsid w:val="009057AC"/>
    <w:rsid w:val="00907ABD"/>
    <w:rsid w:val="00910CB2"/>
    <w:rsid w:val="009437BA"/>
    <w:rsid w:val="00945155"/>
    <w:rsid w:val="00945AA5"/>
    <w:rsid w:val="00956B86"/>
    <w:rsid w:val="00957DEB"/>
    <w:rsid w:val="00971556"/>
    <w:rsid w:val="00973FBA"/>
    <w:rsid w:val="00992B98"/>
    <w:rsid w:val="009A2E82"/>
    <w:rsid w:val="009A3A22"/>
    <w:rsid w:val="009A5451"/>
    <w:rsid w:val="009A5640"/>
    <w:rsid w:val="009B3C3A"/>
    <w:rsid w:val="009C5134"/>
    <w:rsid w:val="009C5870"/>
    <w:rsid w:val="009C605E"/>
    <w:rsid w:val="009D66AD"/>
    <w:rsid w:val="009D77B6"/>
    <w:rsid w:val="00A11E83"/>
    <w:rsid w:val="00A146B6"/>
    <w:rsid w:val="00A37F1E"/>
    <w:rsid w:val="00A50C9D"/>
    <w:rsid w:val="00A56964"/>
    <w:rsid w:val="00A57905"/>
    <w:rsid w:val="00A61D33"/>
    <w:rsid w:val="00A63352"/>
    <w:rsid w:val="00A66F3A"/>
    <w:rsid w:val="00A737D5"/>
    <w:rsid w:val="00A80CDA"/>
    <w:rsid w:val="00AA3976"/>
    <w:rsid w:val="00AA534C"/>
    <w:rsid w:val="00AB653F"/>
    <w:rsid w:val="00AC03E9"/>
    <w:rsid w:val="00AC13E0"/>
    <w:rsid w:val="00AD1B1B"/>
    <w:rsid w:val="00AE07DC"/>
    <w:rsid w:val="00AE0FA0"/>
    <w:rsid w:val="00AE3A31"/>
    <w:rsid w:val="00AE658D"/>
    <w:rsid w:val="00AF1294"/>
    <w:rsid w:val="00AF3603"/>
    <w:rsid w:val="00B060E6"/>
    <w:rsid w:val="00B06F43"/>
    <w:rsid w:val="00B12A83"/>
    <w:rsid w:val="00B16A8C"/>
    <w:rsid w:val="00B16E85"/>
    <w:rsid w:val="00B20201"/>
    <w:rsid w:val="00B23F3C"/>
    <w:rsid w:val="00B25A1E"/>
    <w:rsid w:val="00B34643"/>
    <w:rsid w:val="00B417A3"/>
    <w:rsid w:val="00B45E17"/>
    <w:rsid w:val="00B46EE9"/>
    <w:rsid w:val="00B56CAC"/>
    <w:rsid w:val="00B709BB"/>
    <w:rsid w:val="00B73C75"/>
    <w:rsid w:val="00B827F4"/>
    <w:rsid w:val="00B939D6"/>
    <w:rsid w:val="00B97D38"/>
    <w:rsid w:val="00BB148A"/>
    <w:rsid w:val="00BB5160"/>
    <w:rsid w:val="00BC37FD"/>
    <w:rsid w:val="00BC6137"/>
    <w:rsid w:val="00BD0957"/>
    <w:rsid w:val="00BD3E74"/>
    <w:rsid w:val="00BD5882"/>
    <w:rsid w:val="00BF2847"/>
    <w:rsid w:val="00C060C1"/>
    <w:rsid w:val="00C10F4E"/>
    <w:rsid w:val="00C123B8"/>
    <w:rsid w:val="00C218F1"/>
    <w:rsid w:val="00C2421E"/>
    <w:rsid w:val="00C2609B"/>
    <w:rsid w:val="00C31E3E"/>
    <w:rsid w:val="00C33534"/>
    <w:rsid w:val="00C46350"/>
    <w:rsid w:val="00C67B86"/>
    <w:rsid w:val="00C75190"/>
    <w:rsid w:val="00C75D45"/>
    <w:rsid w:val="00C86ECE"/>
    <w:rsid w:val="00C87392"/>
    <w:rsid w:val="00C92299"/>
    <w:rsid w:val="00C949D5"/>
    <w:rsid w:val="00CA7870"/>
    <w:rsid w:val="00CB091F"/>
    <w:rsid w:val="00CB15F2"/>
    <w:rsid w:val="00CC4C6D"/>
    <w:rsid w:val="00CC7DE5"/>
    <w:rsid w:val="00CD0527"/>
    <w:rsid w:val="00CD281B"/>
    <w:rsid w:val="00CF5EB4"/>
    <w:rsid w:val="00CF6C51"/>
    <w:rsid w:val="00D07100"/>
    <w:rsid w:val="00D071DB"/>
    <w:rsid w:val="00D25183"/>
    <w:rsid w:val="00D42D05"/>
    <w:rsid w:val="00D447C4"/>
    <w:rsid w:val="00D6262A"/>
    <w:rsid w:val="00D7098D"/>
    <w:rsid w:val="00D7138C"/>
    <w:rsid w:val="00D862E2"/>
    <w:rsid w:val="00D90EA3"/>
    <w:rsid w:val="00D922A0"/>
    <w:rsid w:val="00DA00FD"/>
    <w:rsid w:val="00DA40D6"/>
    <w:rsid w:val="00DA5FE4"/>
    <w:rsid w:val="00DB109A"/>
    <w:rsid w:val="00DB1757"/>
    <w:rsid w:val="00DB25E0"/>
    <w:rsid w:val="00DB31F4"/>
    <w:rsid w:val="00DB4DD0"/>
    <w:rsid w:val="00DC038F"/>
    <w:rsid w:val="00DC1CAB"/>
    <w:rsid w:val="00DC6011"/>
    <w:rsid w:val="00DD0ABD"/>
    <w:rsid w:val="00DD0F26"/>
    <w:rsid w:val="00DD2344"/>
    <w:rsid w:val="00DE076C"/>
    <w:rsid w:val="00DF0000"/>
    <w:rsid w:val="00DF6FAC"/>
    <w:rsid w:val="00E006EB"/>
    <w:rsid w:val="00E02EED"/>
    <w:rsid w:val="00E05C34"/>
    <w:rsid w:val="00E071E9"/>
    <w:rsid w:val="00E0779B"/>
    <w:rsid w:val="00E15B90"/>
    <w:rsid w:val="00E15E1A"/>
    <w:rsid w:val="00E306B0"/>
    <w:rsid w:val="00E34D16"/>
    <w:rsid w:val="00E40A92"/>
    <w:rsid w:val="00E4546A"/>
    <w:rsid w:val="00E46941"/>
    <w:rsid w:val="00E55570"/>
    <w:rsid w:val="00E67479"/>
    <w:rsid w:val="00E739DE"/>
    <w:rsid w:val="00E75C8C"/>
    <w:rsid w:val="00E76DB9"/>
    <w:rsid w:val="00E85FE1"/>
    <w:rsid w:val="00E91A8D"/>
    <w:rsid w:val="00E94989"/>
    <w:rsid w:val="00E971EF"/>
    <w:rsid w:val="00EB47DC"/>
    <w:rsid w:val="00EB5081"/>
    <w:rsid w:val="00EB61F2"/>
    <w:rsid w:val="00EB6DAE"/>
    <w:rsid w:val="00EC5374"/>
    <w:rsid w:val="00ED1808"/>
    <w:rsid w:val="00F00801"/>
    <w:rsid w:val="00F034AD"/>
    <w:rsid w:val="00F03B7F"/>
    <w:rsid w:val="00F15A5A"/>
    <w:rsid w:val="00F1787C"/>
    <w:rsid w:val="00F2306D"/>
    <w:rsid w:val="00F31E25"/>
    <w:rsid w:val="00F35BA8"/>
    <w:rsid w:val="00F43D45"/>
    <w:rsid w:val="00F442CB"/>
    <w:rsid w:val="00F45A3E"/>
    <w:rsid w:val="00F512F6"/>
    <w:rsid w:val="00F53584"/>
    <w:rsid w:val="00F575EC"/>
    <w:rsid w:val="00F64FA8"/>
    <w:rsid w:val="00F65607"/>
    <w:rsid w:val="00F70896"/>
    <w:rsid w:val="00F72A49"/>
    <w:rsid w:val="00F8544B"/>
    <w:rsid w:val="00FA41CE"/>
    <w:rsid w:val="00FA60E3"/>
    <w:rsid w:val="00FE0743"/>
    <w:rsid w:val="00FE5F9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CA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656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/>
    <w:lsdException w:name="heading 5" w:uiPriority="9"/>
    <w:lsdException w:name="heading 6" w:uiPriority="9"/>
    <w:lsdException w:name="heading 7" w:uiPriority="9"/>
    <w:lsdException w:name="heading 8" w:uiPriority="9"/>
    <w:lsdException w:name="heading 9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0" w:qFormat="1"/>
    <w:lsdException w:name="Title" w:semiHidden="0" w:uiPriority="10" w:unhideWhenUsed="0"/>
    <w:lsdException w:name="Default Paragraph Font" w:uiPriority="1"/>
    <w:lsdException w:name="Body Text" w:qFormat="1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35F95"/>
    <w:pPr>
      <w:ind w:firstLine="720"/>
    </w:pPr>
    <w:rPr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B20201"/>
    <w:pPr>
      <w:spacing w:before="480" w:after="240"/>
      <w:contextualSpacing/>
      <w:outlineLvl w:val="0"/>
    </w:pPr>
    <w:rPr>
      <w:rFonts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856A9"/>
    <w:pPr>
      <w:numPr>
        <w:numId w:val="1"/>
      </w:numPr>
      <w:spacing w:before="200" w:after="0"/>
      <w:outlineLvl w:val="1"/>
    </w:pPr>
    <w:rPr>
      <w:rFonts w:eastAsiaTheme="majorEastAsia" w:cstheme="majorBidi"/>
      <w:b/>
      <w:bCs/>
      <w:color w:val="365F91" w:themeColor="accent1" w:themeShade="BF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2856A9"/>
    <w:pPr>
      <w:numPr>
        <w:numId w:val="2"/>
      </w:numPr>
      <w:spacing w:before="200" w:after="0" w:line="271" w:lineRule="auto"/>
      <w:ind w:left="0" w:firstLine="357"/>
      <w:outlineLvl w:val="2"/>
    </w:pPr>
    <w:rPr>
      <w:rFonts w:eastAsiaTheme="majorEastAsia" w:cstheme="majorBidi"/>
      <w:b/>
      <w:bCs/>
      <w:i/>
      <w:color w:val="365F91" w:themeColor="accent1" w:themeShade="BF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435F95"/>
    <w:p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435F95"/>
    <w:pPr>
      <w:spacing w:before="200" w:after="0"/>
      <w:outlineLvl w:val="4"/>
    </w:pPr>
    <w:rPr>
      <w:rFonts w:asciiTheme="majorHAnsi" w:eastAsiaTheme="majorEastAsia" w:hAnsiTheme="majorHAnsi" w:cstheme="majorBidi"/>
      <w:b/>
      <w:bCs/>
      <w:color w:val="7F7F7F" w:themeColor="text1" w:themeTint="80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435F95"/>
    <w:pPr>
      <w:spacing w:after="0" w:line="271" w:lineRule="auto"/>
      <w:outlineLvl w:val="5"/>
    </w:pPr>
    <w:rPr>
      <w:rFonts w:asciiTheme="majorHAnsi" w:eastAsiaTheme="majorEastAsia" w:hAnsiTheme="majorHAnsi" w:cstheme="majorBidi"/>
      <w:b/>
      <w:bCs/>
      <w:i/>
      <w:iCs/>
      <w:color w:val="7F7F7F" w:themeColor="text1" w:themeTint="80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435F95"/>
    <w:pPr>
      <w:spacing w:after="0"/>
      <w:outlineLvl w:val="6"/>
    </w:pPr>
    <w:rPr>
      <w:rFonts w:asciiTheme="majorHAnsi" w:eastAsiaTheme="majorEastAsia" w:hAnsiTheme="majorHAnsi" w:cstheme="majorBidi"/>
      <w:i/>
      <w:iCs/>
    </w:rPr>
  </w:style>
  <w:style w:type="paragraph" w:styleId="Heading8">
    <w:name w:val="heading 8"/>
    <w:basedOn w:val="Normal"/>
    <w:next w:val="Normal"/>
    <w:link w:val="Heading8Char"/>
    <w:uiPriority w:val="9"/>
    <w:unhideWhenUsed/>
    <w:rsid w:val="00435F95"/>
    <w:pPr>
      <w:spacing w:after="0"/>
      <w:outlineLvl w:val="7"/>
    </w:pPr>
    <w:rPr>
      <w:rFonts w:asciiTheme="majorHAnsi" w:eastAsiaTheme="majorEastAsia" w:hAnsiTheme="majorHAnsi" w:cstheme="majorBidi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unhideWhenUsed/>
    <w:rsid w:val="00435F95"/>
    <w:pPr>
      <w:spacing w:after="0"/>
      <w:outlineLvl w:val="8"/>
    </w:pPr>
    <w:rPr>
      <w:rFonts w:asciiTheme="majorHAnsi" w:eastAsiaTheme="majorEastAsia" w:hAnsiTheme="majorHAnsi" w:cstheme="majorBidi"/>
      <w:i/>
      <w:iCs/>
      <w:spacing w:val="5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20201"/>
    <w:rPr>
      <w:rFonts w:eastAsiaTheme="majorEastAsia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2856A9"/>
    <w:rPr>
      <w:rFonts w:eastAsiaTheme="majorEastAsia" w:cstheme="majorBidi"/>
      <w:b/>
      <w:bCs/>
      <w:color w:val="365F91" w:themeColor="accent1" w:themeShade="BF"/>
      <w:sz w:val="24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rsid w:val="00435F95"/>
    <w:rPr>
      <w:rFonts w:asciiTheme="majorHAnsi" w:eastAsiaTheme="majorEastAsia" w:hAnsiTheme="majorHAnsi" w:cstheme="majorBidi"/>
      <w:b/>
      <w:bCs/>
      <w:i/>
      <w:iCs/>
    </w:rPr>
  </w:style>
  <w:style w:type="character" w:customStyle="1" w:styleId="Heading5Char">
    <w:name w:val="Heading 5 Char"/>
    <w:basedOn w:val="DefaultParagraphFont"/>
    <w:link w:val="Heading5"/>
    <w:uiPriority w:val="9"/>
    <w:rsid w:val="00435F95"/>
    <w:rPr>
      <w:rFonts w:asciiTheme="majorHAnsi" w:eastAsiaTheme="majorEastAsia" w:hAnsiTheme="majorHAnsi" w:cstheme="majorBidi"/>
      <w:b/>
      <w:bCs/>
      <w:color w:val="7F7F7F" w:themeColor="text1" w:themeTint="80"/>
    </w:rPr>
  </w:style>
  <w:style w:type="character" w:customStyle="1" w:styleId="Heading6Char">
    <w:name w:val="Heading 6 Char"/>
    <w:basedOn w:val="DefaultParagraphFont"/>
    <w:link w:val="Heading6"/>
    <w:uiPriority w:val="9"/>
    <w:rsid w:val="00435F95"/>
    <w:rPr>
      <w:rFonts w:asciiTheme="majorHAnsi" w:eastAsiaTheme="majorEastAsia" w:hAnsiTheme="majorHAnsi" w:cstheme="majorBidi"/>
      <w:b/>
      <w:bCs/>
      <w:i/>
      <w:iCs/>
      <w:color w:val="7F7F7F" w:themeColor="text1" w:themeTint="80"/>
    </w:rPr>
  </w:style>
  <w:style w:type="character" w:customStyle="1" w:styleId="Heading7Char">
    <w:name w:val="Heading 7 Char"/>
    <w:basedOn w:val="DefaultParagraphFont"/>
    <w:link w:val="Heading7"/>
    <w:uiPriority w:val="9"/>
    <w:rsid w:val="00435F95"/>
    <w:rPr>
      <w:rFonts w:asciiTheme="majorHAnsi" w:eastAsiaTheme="majorEastAsia" w:hAnsiTheme="majorHAnsi" w:cstheme="majorBidi"/>
      <w:i/>
      <w:iCs/>
    </w:rPr>
  </w:style>
  <w:style w:type="character" w:customStyle="1" w:styleId="Heading8Char">
    <w:name w:val="Heading 8 Char"/>
    <w:basedOn w:val="DefaultParagraphFont"/>
    <w:link w:val="Heading8"/>
    <w:uiPriority w:val="9"/>
    <w:rsid w:val="00435F95"/>
    <w:rPr>
      <w:rFonts w:asciiTheme="majorHAnsi" w:eastAsiaTheme="majorEastAsia" w:hAnsiTheme="majorHAnsi" w:cstheme="majorBidi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rsid w:val="00435F95"/>
    <w:rPr>
      <w:rFonts w:asciiTheme="majorHAnsi" w:eastAsiaTheme="majorEastAsia" w:hAnsiTheme="majorHAnsi" w:cstheme="majorBidi"/>
      <w:i/>
      <w:iCs/>
      <w:spacing w:val="5"/>
      <w:sz w:val="20"/>
      <w:szCs w:val="20"/>
    </w:rPr>
  </w:style>
  <w:style w:type="paragraph" w:styleId="BodyText">
    <w:name w:val="Body Text"/>
    <w:basedOn w:val="Normal"/>
    <w:link w:val="BodyTextChar"/>
    <w:uiPriority w:val="99"/>
    <w:unhideWhenUsed/>
    <w:qFormat/>
    <w:rsid w:val="000F21C0"/>
    <w:pPr>
      <w:ind w:firstLine="0"/>
    </w:pPr>
  </w:style>
  <w:style w:type="character" w:customStyle="1" w:styleId="BodyTextChar">
    <w:name w:val="Body Text Char"/>
    <w:basedOn w:val="DefaultParagraphFont"/>
    <w:link w:val="BodyText"/>
    <w:uiPriority w:val="99"/>
    <w:rsid w:val="000F21C0"/>
    <w:rPr>
      <w:rFonts w:ascii="Cambria Math" w:eastAsiaTheme="minorEastAsia" w:hAnsi="Cambria Math"/>
      <w:sz w:val="24"/>
    </w:rPr>
  </w:style>
  <w:style w:type="paragraph" w:styleId="ListParagraph">
    <w:name w:val="List Paragraph"/>
    <w:basedOn w:val="Normal"/>
    <w:uiPriority w:val="34"/>
    <w:qFormat/>
    <w:rsid w:val="00435F95"/>
    <w:pPr>
      <w:ind w:left="720"/>
      <w:contextualSpacing/>
    </w:pPr>
  </w:style>
  <w:style w:type="character" w:customStyle="1" w:styleId="Heading3Char">
    <w:name w:val="Heading 3 Char"/>
    <w:basedOn w:val="DefaultParagraphFont"/>
    <w:link w:val="Heading3"/>
    <w:uiPriority w:val="9"/>
    <w:rsid w:val="002856A9"/>
    <w:rPr>
      <w:rFonts w:eastAsiaTheme="majorEastAsia" w:cstheme="majorBidi"/>
      <w:b/>
      <w:bCs/>
      <w:i/>
      <w:color w:val="365F91" w:themeColor="accent1" w:themeShade="BF"/>
      <w:sz w:val="24"/>
    </w:rPr>
  </w:style>
  <w:style w:type="paragraph" w:styleId="FootnoteText">
    <w:name w:val="footnote text"/>
    <w:basedOn w:val="Normal"/>
    <w:link w:val="FootnoteTextChar"/>
    <w:unhideWhenUsed/>
    <w:rsid w:val="0025689A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rsid w:val="0025689A"/>
    <w:rPr>
      <w:rFonts w:asciiTheme="majorBidi" w:hAnsiTheme="majorBidi"/>
      <w:sz w:val="20"/>
      <w:szCs w:val="20"/>
    </w:rPr>
  </w:style>
  <w:style w:type="paragraph" w:styleId="Caption">
    <w:name w:val="caption"/>
    <w:basedOn w:val="Normal"/>
    <w:next w:val="Normal"/>
    <w:link w:val="CaptionChar"/>
    <w:unhideWhenUsed/>
    <w:qFormat/>
    <w:rsid w:val="00992B98"/>
    <w:pPr>
      <w:spacing w:line="240" w:lineRule="auto"/>
      <w:ind w:firstLine="0"/>
      <w:jc w:val="center"/>
    </w:pPr>
    <w:rPr>
      <w:b/>
      <w:bCs/>
      <w:szCs w:val="18"/>
    </w:rPr>
  </w:style>
  <w:style w:type="character" w:customStyle="1" w:styleId="CaptionChar">
    <w:name w:val="Caption Char"/>
    <w:basedOn w:val="DefaultParagraphFont"/>
    <w:link w:val="Caption"/>
    <w:rsid w:val="00992B98"/>
    <w:rPr>
      <w:b/>
      <w:bCs/>
      <w:sz w:val="24"/>
      <w:szCs w:val="18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435F95"/>
    <w:pPr>
      <w:outlineLvl w:val="9"/>
    </w:pPr>
  </w:style>
  <w:style w:type="paragraph" w:styleId="Title">
    <w:name w:val="Title"/>
    <w:basedOn w:val="Normal"/>
    <w:next w:val="Normal"/>
    <w:link w:val="TitleChar"/>
    <w:uiPriority w:val="10"/>
    <w:rsid w:val="00435F95"/>
    <w:pPr>
      <w:pBdr>
        <w:bottom w:val="single" w:sz="4" w:space="1" w:color="auto"/>
      </w:pBdr>
      <w:spacing w:line="240" w:lineRule="auto"/>
      <w:contextualSpacing/>
    </w:pPr>
    <w:rPr>
      <w:rFonts w:asciiTheme="majorHAnsi" w:eastAsiaTheme="majorEastAsia" w:hAnsiTheme="majorHAnsi" w:cstheme="majorBidi"/>
      <w:spacing w:val="5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435F95"/>
    <w:rPr>
      <w:rFonts w:asciiTheme="majorHAnsi" w:eastAsiaTheme="majorEastAsia" w:hAnsiTheme="majorHAnsi" w:cstheme="majorBidi"/>
      <w:spacing w:val="5"/>
      <w:sz w:val="52"/>
      <w:szCs w:val="52"/>
    </w:rPr>
  </w:style>
  <w:style w:type="character" w:styleId="PlaceholderText">
    <w:name w:val="Placeholder Text"/>
    <w:basedOn w:val="DefaultParagraphFont"/>
    <w:uiPriority w:val="99"/>
    <w:semiHidden/>
    <w:rsid w:val="006E2B4C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E2B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E2B4C"/>
    <w:rPr>
      <w:rFonts w:ascii="Tahoma" w:eastAsiaTheme="minorEastAsia" w:hAnsi="Tahoma" w:cs="Tahoma"/>
      <w:sz w:val="16"/>
      <w:szCs w:val="16"/>
    </w:rPr>
  </w:style>
  <w:style w:type="character" w:styleId="FootnoteReference">
    <w:name w:val="footnote reference"/>
    <w:basedOn w:val="DefaultParagraphFont"/>
    <w:uiPriority w:val="99"/>
    <w:semiHidden/>
    <w:unhideWhenUsed/>
    <w:rsid w:val="00404F0F"/>
    <w:rPr>
      <w:vertAlign w:val="superscript"/>
    </w:rPr>
  </w:style>
  <w:style w:type="paragraph" w:styleId="Subtitle">
    <w:name w:val="Subtitle"/>
    <w:basedOn w:val="Normal"/>
    <w:next w:val="Normal"/>
    <w:link w:val="SubtitleChar"/>
    <w:uiPriority w:val="11"/>
    <w:rsid w:val="00435F95"/>
    <w:pPr>
      <w:spacing w:after="600"/>
    </w:pPr>
    <w:rPr>
      <w:rFonts w:asciiTheme="majorHAnsi" w:eastAsiaTheme="majorEastAsia" w:hAnsiTheme="majorHAnsi" w:cstheme="majorBidi"/>
      <w:i/>
      <w:iCs/>
      <w:spacing w:val="13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435F95"/>
    <w:rPr>
      <w:rFonts w:asciiTheme="majorHAnsi" w:eastAsiaTheme="majorEastAsia" w:hAnsiTheme="majorHAnsi" w:cstheme="majorBidi"/>
      <w:i/>
      <w:iCs/>
      <w:spacing w:val="13"/>
      <w:sz w:val="24"/>
      <w:szCs w:val="24"/>
    </w:rPr>
  </w:style>
  <w:style w:type="character" w:styleId="Strong">
    <w:name w:val="Strong"/>
    <w:uiPriority w:val="22"/>
    <w:rsid w:val="00435F95"/>
    <w:rPr>
      <w:b/>
      <w:bCs/>
    </w:rPr>
  </w:style>
  <w:style w:type="character" w:styleId="Emphasis">
    <w:name w:val="Emphasis"/>
    <w:uiPriority w:val="20"/>
    <w:rsid w:val="00435F95"/>
    <w:rPr>
      <w:b/>
      <w:bCs/>
      <w:i/>
      <w:iCs/>
      <w:spacing w:val="10"/>
      <w:bdr w:val="none" w:sz="0" w:space="0" w:color="auto"/>
      <w:shd w:val="clear" w:color="auto" w:fill="auto"/>
    </w:rPr>
  </w:style>
  <w:style w:type="paragraph" w:styleId="NoSpacing">
    <w:name w:val="No Spacing"/>
    <w:basedOn w:val="Normal"/>
    <w:uiPriority w:val="1"/>
    <w:rsid w:val="00435F95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rsid w:val="00435F95"/>
    <w:pPr>
      <w:spacing w:before="200" w:after="0"/>
      <w:ind w:left="360" w:right="360"/>
    </w:pPr>
    <w:rPr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435F95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rsid w:val="00435F95"/>
    <w:pPr>
      <w:pBdr>
        <w:bottom w:val="single" w:sz="4" w:space="1" w:color="auto"/>
      </w:pBdr>
      <w:spacing w:before="200" w:after="280"/>
      <w:ind w:left="1008" w:right="1152"/>
      <w:jc w:val="both"/>
    </w:pPr>
    <w:rPr>
      <w:b/>
      <w:bCs/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35F95"/>
    <w:rPr>
      <w:b/>
      <w:bCs/>
      <w:i/>
      <w:iCs/>
    </w:rPr>
  </w:style>
  <w:style w:type="character" w:styleId="SubtleEmphasis">
    <w:name w:val="Subtle Emphasis"/>
    <w:uiPriority w:val="19"/>
    <w:rsid w:val="00435F95"/>
    <w:rPr>
      <w:i/>
      <w:iCs/>
    </w:rPr>
  </w:style>
  <w:style w:type="character" w:styleId="IntenseEmphasis">
    <w:name w:val="Intense Emphasis"/>
    <w:uiPriority w:val="21"/>
    <w:rsid w:val="00435F95"/>
    <w:rPr>
      <w:b/>
      <w:bCs/>
    </w:rPr>
  </w:style>
  <w:style w:type="character" w:styleId="SubtleReference">
    <w:name w:val="Subtle Reference"/>
    <w:uiPriority w:val="31"/>
    <w:rsid w:val="00435F95"/>
    <w:rPr>
      <w:smallCaps/>
    </w:rPr>
  </w:style>
  <w:style w:type="character" w:styleId="IntenseReference">
    <w:name w:val="Intense Reference"/>
    <w:uiPriority w:val="32"/>
    <w:rsid w:val="00435F95"/>
    <w:rPr>
      <w:smallCaps/>
      <w:spacing w:val="5"/>
      <w:u w:val="single"/>
    </w:rPr>
  </w:style>
  <w:style w:type="character" w:styleId="BookTitle">
    <w:name w:val="Book Title"/>
    <w:uiPriority w:val="33"/>
    <w:rsid w:val="00435F95"/>
    <w:rPr>
      <w:i/>
      <w:iCs/>
      <w:smallCaps/>
      <w:spacing w:val="5"/>
    </w:rPr>
  </w:style>
  <w:style w:type="table" w:styleId="TableGrid">
    <w:name w:val="Table Grid"/>
    <w:basedOn w:val="TableNormal"/>
    <w:uiPriority w:val="59"/>
    <w:rsid w:val="00BD5882"/>
    <w:pPr>
      <w:spacing w:after="0" w:line="240" w:lineRule="auto"/>
      <w:ind w:firstLine="720"/>
    </w:pPr>
    <w:rPr>
      <w:rFonts w:eastAsiaTheme="minorHAns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OC2">
    <w:name w:val="toc 2"/>
    <w:basedOn w:val="Normal"/>
    <w:next w:val="Normal"/>
    <w:link w:val="TOC2Char"/>
    <w:autoRedefine/>
    <w:uiPriority w:val="39"/>
    <w:unhideWhenUsed/>
    <w:rsid w:val="00F31E25"/>
    <w:pPr>
      <w:spacing w:after="100"/>
      <w:ind w:left="240"/>
    </w:pPr>
    <w:rPr>
      <w:rFonts w:ascii="Cambria Math" w:hAnsi="Cambria Math"/>
    </w:rPr>
  </w:style>
  <w:style w:type="character" w:customStyle="1" w:styleId="TOC2Char">
    <w:name w:val="TOC 2 Char"/>
    <w:basedOn w:val="DefaultParagraphFont"/>
    <w:link w:val="TOC2"/>
    <w:uiPriority w:val="39"/>
    <w:rsid w:val="00F31E25"/>
    <w:rPr>
      <w:rFonts w:ascii="Cambria Math" w:hAnsi="Cambria Math"/>
      <w:sz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3742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612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489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02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35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f"/><Relationship Id="rId5" Type="http://schemas.openxmlformats.org/officeDocument/2006/relationships/webSettings" Target="webSettings.xml"/><Relationship Id="rId10" Type="http://schemas.openxmlformats.org/officeDocument/2006/relationships/image" Target="media/image3.tiff"/><Relationship Id="rId4" Type="http://schemas.openxmlformats.org/officeDocument/2006/relationships/settings" Target="settings.xml"/><Relationship Id="rId9" Type="http://schemas.openxmlformats.org/officeDocument/2006/relationships/image" Target="media/image2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772CA3B-A4CE-4E0C-AF8A-DB9168CC62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261</TotalTime>
  <Pages>3</Pages>
  <Words>490</Words>
  <Characters>2796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3280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Ezra Hauer</dc:creator>
  <cp:lastModifiedBy>Ezra</cp:lastModifiedBy>
  <cp:revision>8</cp:revision>
  <dcterms:created xsi:type="dcterms:W3CDTF">2014-11-16T19:43:00Z</dcterms:created>
  <dcterms:modified xsi:type="dcterms:W3CDTF">2014-11-19T02:07:00Z</dcterms:modified>
</cp:coreProperties>
</file>