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BC" w:rsidRPr="00E61DCB" w:rsidRDefault="005505BC" w:rsidP="005505BC">
      <w:pPr>
        <w:pStyle w:val="berschrift3"/>
        <w:jc w:val="center"/>
        <w:rPr>
          <w:rFonts w:cs="Arial"/>
          <w:sz w:val="36"/>
          <w:szCs w:val="36"/>
        </w:rPr>
      </w:pPr>
      <w:r w:rsidRPr="00E61DCB">
        <w:rPr>
          <w:rFonts w:cs="Arial"/>
          <w:sz w:val="36"/>
          <w:szCs w:val="36"/>
        </w:rPr>
        <w:t>Projekte und Projektmanagement</w:t>
      </w:r>
    </w:p>
    <w:p w:rsidR="005505BC" w:rsidRPr="00E61DCB" w:rsidRDefault="005505BC" w:rsidP="005505BC">
      <w:pPr>
        <w:rPr>
          <w:sz w:val="16"/>
          <w:szCs w:val="16"/>
        </w:rPr>
      </w:pPr>
    </w:p>
    <w:p w:rsidR="005505BC" w:rsidRDefault="005505BC" w:rsidP="005505BC">
      <w:pPr>
        <w:pStyle w:val="berschrift3"/>
        <w:jc w:val="center"/>
        <w:rPr>
          <w:rFonts w:cs="Arial"/>
          <w:sz w:val="32"/>
          <w:szCs w:val="32"/>
        </w:rPr>
      </w:pPr>
      <w:r w:rsidRPr="00E61DCB">
        <w:rPr>
          <w:rFonts w:cs="Arial"/>
          <w:sz w:val="32"/>
          <w:szCs w:val="32"/>
        </w:rPr>
        <w:t xml:space="preserve">Thema: </w:t>
      </w:r>
      <w:r w:rsidR="00AA5E3A">
        <w:rPr>
          <w:rFonts w:cs="Arial"/>
          <w:sz w:val="32"/>
          <w:szCs w:val="32"/>
        </w:rPr>
        <w:t>Risiko-Checkliste</w:t>
      </w:r>
    </w:p>
    <w:p w:rsidR="00AA5E3A" w:rsidRDefault="00AA5E3A" w:rsidP="00AA5E3A"/>
    <w:tbl>
      <w:tblPr>
        <w:tblStyle w:val="Tabellengitternetz"/>
        <w:tblW w:w="0" w:type="auto"/>
        <w:tblInd w:w="108" w:type="dxa"/>
        <w:tblLook w:val="04A0"/>
      </w:tblPr>
      <w:tblGrid>
        <w:gridCol w:w="2552"/>
        <w:gridCol w:w="709"/>
        <w:gridCol w:w="1701"/>
        <w:gridCol w:w="2126"/>
        <w:gridCol w:w="2016"/>
      </w:tblGrid>
      <w:tr w:rsidR="00337CAD" w:rsidTr="00337CAD">
        <w:trPr>
          <w:trHeight w:val="740"/>
        </w:trPr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337CAD" w:rsidRDefault="00337CAD" w:rsidP="00337CAD">
            <w:r>
              <w:t>Unternehmen/Organisation:</w:t>
            </w:r>
          </w:p>
          <w:p w:rsidR="00337CAD" w:rsidRDefault="00337CAD" w:rsidP="00337CAD"/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337CAD" w:rsidRPr="00173693" w:rsidRDefault="00337CAD" w:rsidP="002D44CF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Risikoanalyse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FFFFCC"/>
          </w:tcPr>
          <w:p w:rsidR="00337CAD" w:rsidRDefault="00337CAD" w:rsidP="00337CAD">
            <w:r>
              <w:t>Datum:</w:t>
            </w:r>
          </w:p>
        </w:tc>
      </w:tr>
      <w:tr w:rsidR="00337CAD" w:rsidTr="00337CAD">
        <w:trPr>
          <w:trHeight w:val="694"/>
        </w:trPr>
        <w:tc>
          <w:tcPr>
            <w:tcW w:w="4962" w:type="dxa"/>
            <w:gridSpan w:val="3"/>
            <w:shd w:val="clear" w:color="auto" w:fill="DEEAF6" w:themeFill="accent1" w:themeFillTint="33"/>
          </w:tcPr>
          <w:p w:rsidR="00337CAD" w:rsidRPr="00337CAD" w:rsidRDefault="00337CAD" w:rsidP="00337CAD">
            <w:pPr>
              <w:jc w:val="both"/>
            </w:pPr>
            <w:r w:rsidRPr="00337CAD">
              <w:rPr>
                <w:sz w:val="24"/>
                <w:szCs w:val="24"/>
              </w:rPr>
              <w:t>Projek</w:t>
            </w:r>
            <w:r>
              <w:rPr>
                <w:sz w:val="24"/>
                <w:szCs w:val="24"/>
              </w:rPr>
              <w:t>t:</w:t>
            </w:r>
          </w:p>
        </w:tc>
        <w:tc>
          <w:tcPr>
            <w:tcW w:w="4142" w:type="dxa"/>
            <w:gridSpan w:val="2"/>
            <w:shd w:val="clear" w:color="auto" w:fill="DEEAF6" w:themeFill="accent1" w:themeFillTint="33"/>
          </w:tcPr>
          <w:p w:rsidR="00337CAD" w:rsidRPr="00337CAD" w:rsidRDefault="00337CAD" w:rsidP="002D44CF">
            <w:pPr>
              <w:jc w:val="both"/>
            </w:pPr>
            <w:r w:rsidRPr="00337CAD">
              <w:t>Antraggeber:</w:t>
            </w:r>
          </w:p>
          <w:p w:rsidR="00337CAD" w:rsidRPr="00337CAD" w:rsidRDefault="00337CAD" w:rsidP="002D44CF">
            <w:pPr>
              <w:jc w:val="both"/>
            </w:pPr>
          </w:p>
          <w:p w:rsidR="00337CAD" w:rsidRPr="00337CAD" w:rsidRDefault="00337CAD" w:rsidP="00337CAD">
            <w:pPr>
              <w:jc w:val="both"/>
            </w:pPr>
          </w:p>
        </w:tc>
      </w:tr>
      <w:tr w:rsidR="00337CAD" w:rsidTr="00337CAD">
        <w:trPr>
          <w:trHeight w:val="633"/>
        </w:trPr>
        <w:tc>
          <w:tcPr>
            <w:tcW w:w="4962" w:type="dxa"/>
            <w:gridSpan w:val="3"/>
            <w:shd w:val="clear" w:color="auto" w:fill="DEEAF6" w:themeFill="accent1" w:themeFillTint="33"/>
          </w:tcPr>
          <w:p w:rsidR="00337CAD" w:rsidRPr="00337CAD" w:rsidRDefault="00337CAD" w:rsidP="002D44CF">
            <w:pPr>
              <w:jc w:val="both"/>
            </w:pPr>
            <w:r w:rsidRPr="00337CAD">
              <w:t>Projekt-Kurzzeichen:</w:t>
            </w:r>
          </w:p>
        </w:tc>
        <w:tc>
          <w:tcPr>
            <w:tcW w:w="4142" w:type="dxa"/>
            <w:gridSpan w:val="2"/>
            <w:shd w:val="clear" w:color="auto" w:fill="DEEAF6" w:themeFill="accent1" w:themeFillTint="33"/>
          </w:tcPr>
          <w:p w:rsidR="00337CAD" w:rsidRPr="00337CAD" w:rsidRDefault="00337CAD" w:rsidP="00337CAD">
            <w:pPr>
              <w:jc w:val="both"/>
            </w:pPr>
            <w:r w:rsidRPr="00337CAD">
              <w:t>Auftragnehmer</w:t>
            </w:r>
            <w:r w:rsidR="00C5636C">
              <w:t>/Projektleiter</w:t>
            </w:r>
            <w:r w:rsidRPr="00337CAD">
              <w:t>:</w:t>
            </w:r>
          </w:p>
          <w:p w:rsidR="00337CAD" w:rsidRPr="00337CAD" w:rsidRDefault="00337CAD" w:rsidP="002D44CF">
            <w:pPr>
              <w:jc w:val="both"/>
            </w:pPr>
          </w:p>
        </w:tc>
      </w:tr>
      <w:tr w:rsidR="00337CAD" w:rsidTr="00337CAD">
        <w:trPr>
          <w:trHeight w:val="633"/>
        </w:trPr>
        <w:tc>
          <w:tcPr>
            <w:tcW w:w="4962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337CAD" w:rsidRPr="00337CAD" w:rsidRDefault="00337CAD" w:rsidP="002D44CF">
            <w:pPr>
              <w:jc w:val="both"/>
            </w:pPr>
            <w:r>
              <w:t>Projekt-Start:</w:t>
            </w:r>
          </w:p>
        </w:tc>
        <w:tc>
          <w:tcPr>
            <w:tcW w:w="4142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337CAD" w:rsidRPr="00337CAD" w:rsidRDefault="00337CAD" w:rsidP="00337CAD">
            <w:pPr>
              <w:jc w:val="both"/>
            </w:pPr>
            <w:r>
              <w:t>Projektabschluss:</w:t>
            </w:r>
          </w:p>
        </w:tc>
      </w:tr>
      <w:tr w:rsidR="00AA5E3A" w:rsidTr="00337CAD">
        <w:trPr>
          <w:trHeight w:val="443"/>
        </w:trPr>
        <w:tc>
          <w:tcPr>
            <w:tcW w:w="2552" w:type="dxa"/>
            <w:shd w:val="clear" w:color="auto" w:fill="FFDDFF"/>
            <w:vAlign w:val="center"/>
          </w:tcPr>
          <w:p w:rsidR="00AA5E3A" w:rsidRPr="00516577" w:rsidRDefault="00AA5E3A" w:rsidP="002D44CF">
            <w:pPr>
              <w:rPr>
                <w:b/>
              </w:rPr>
            </w:pPr>
            <w:r w:rsidRPr="00516577">
              <w:rPr>
                <w:b/>
              </w:rPr>
              <w:t>Risikoquelle, Risiko</w:t>
            </w:r>
            <w:r>
              <w:rPr>
                <w:b/>
              </w:rPr>
              <w:t>kategorie</w:t>
            </w:r>
          </w:p>
        </w:tc>
        <w:tc>
          <w:tcPr>
            <w:tcW w:w="6552" w:type="dxa"/>
            <w:gridSpan w:val="4"/>
            <w:shd w:val="clear" w:color="auto" w:fill="FFF2CC" w:themeFill="accent4" w:themeFillTint="33"/>
            <w:vAlign w:val="center"/>
          </w:tcPr>
          <w:p w:rsidR="00AA5E3A" w:rsidRPr="00516577" w:rsidRDefault="00337CAD" w:rsidP="002D44CF">
            <w:pPr>
              <w:rPr>
                <w:b/>
              </w:rPr>
            </w:pPr>
            <w:r>
              <w:rPr>
                <w:b/>
              </w:rPr>
              <w:t>K</w:t>
            </w:r>
            <w:r w:rsidR="00AA5E3A">
              <w:rPr>
                <w:b/>
              </w:rPr>
              <w:t>lärungsaspekte zu möglichen Risiken</w:t>
            </w:r>
          </w:p>
        </w:tc>
      </w:tr>
      <w:tr w:rsidR="00AA5E3A" w:rsidRPr="00337CAD" w:rsidTr="00337CAD">
        <w:trPr>
          <w:trHeight w:val="492"/>
        </w:trPr>
        <w:tc>
          <w:tcPr>
            <w:tcW w:w="2552" w:type="dxa"/>
            <w:vMerge w:val="restart"/>
          </w:tcPr>
          <w:p w:rsidR="00AA5E3A" w:rsidRPr="00337CAD" w:rsidRDefault="00AA5E3A" w:rsidP="002D44CF">
            <w:pPr>
              <w:jc w:val="both"/>
              <w:rPr>
                <w:sz w:val="10"/>
                <w:szCs w:val="10"/>
              </w:rPr>
            </w:pPr>
          </w:p>
          <w:p w:rsidR="00AA5E3A" w:rsidRPr="00337CAD" w:rsidRDefault="00AA5E3A" w:rsidP="002D44CF">
            <w:pPr>
              <w:jc w:val="both"/>
            </w:pPr>
            <w:r w:rsidRPr="00337CAD">
              <w:t>Auftrags-Risiken</w:t>
            </w:r>
          </w:p>
        </w:tc>
        <w:tc>
          <w:tcPr>
            <w:tcW w:w="6552" w:type="dxa"/>
            <w:gridSpan w:val="4"/>
            <w:vAlign w:val="center"/>
          </w:tcPr>
          <w:p w:rsidR="00AA5E3A" w:rsidRPr="00337CAD" w:rsidRDefault="00AA5E3A" w:rsidP="002D44CF"/>
        </w:tc>
      </w:tr>
      <w:tr w:rsidR="00AA5E3A" w:rsidRPr="00337CAD" w:rsidTr="00337CAD">
        <w:trPr>
          <w:trHeight w:val="414"/>
        </w:trPr>
        <w:tc>
          <w:tcPr>
            <w:tcW w:w="2552" w:type="dxa"/>
            <w:vMerge/>
          </w:tcPr>
          <w:p w:rsidR="00AA5E3A" w:rsidRPr="00337CAD" w:rsidRDefault="00AA5E3A" w:rsidP="002D44CF">
            <w:pPr>
              <w:jc w:val="both"/>
            </w:pPr>
          </w:p>
        </w:tc>
        <w:tc>
          <w:tcPr>
            <w:tcW w:w="6552" w:type="dxa"/>
            <w:gridSpan w:val="4"/>
            <w:vAlign w:val="center"/>
          </w:tcPr>
          <w:p w:rsidR="00AA5E3A" w:rsidRPr="00337CAD" w:rsidRDefault="00AA5E3A" w:rsidP="002D44CF"/>
        </w:tc>
      </w:tr>
      <w:tr w:rsidR="00AA5E3A" w:rsidRPr="00337CAD" w:rsidTr="00337CAD">
        <w:trPr>
          <w:trHeight w:val="414"/>
        </w:trPr>
        <w:tc>
          <w:tcPr>
            <w:tcW w:w="2552" w:type="dxa"/>
            <w:vMerge/>
          </w:tcPr>
          <w:p w:rsidR="00AA5E3A" w:rsidRPr="00337CAD" w:rsidRDefault="00AA5E3A" w:rsidP="002D44CF">
            <w:pPr>
              <w:jc w:val="both"/>
            </w:pPr>
          </w:p>
        </w:tc>
        <w:tc>
          <w:tcPr>
            <w:tcW w:w="6552" w:type="dxa"/>
            <w:gridSpan w:val="4"/>
            <w:vAlign w:val="center"/>
          </w:tcPr>
          <w:p w:rsidR="00AA5E3A" w:rsidRPr="00337CAD" w:rsidRDefault="00AA5E3A" w:rsidP="002D44CF"/>
        </w:tc>
      </w:tr>
      <w:tr w:rsidR="00AA5E3A" w:rsidRPr="00337CAD" w:rsidTr="00337CAD">
        <w:trPr>
          <w:trHeight w:val="612"/>
        </w:trPr>
        <w:tc>
          <w:tcPr>
            <w:tcW w:w="2552" w:type="dxa"/>
            <w:vMerge w:val="restart"/>
          </w:tcPr>
          <w:p w:rsidR="00AA5E3A" w:rsidRPr="00337CAD" w:rsidRDefault="00AA5E3A" w:rsidP="002D44CF">
            <w:pPr>
              <w:jc w:val="both"/>
              <w:rPr>
                <w:sz w:val="10"/>
                <w:szCs w:val="10"/>
              </w:rPr>
            </w:pPr>
          </w:p>
          <w:p w:rsidR="00AA5E3A" w:rsidRPr="00337CAD" w:rsidRDefault="00AA5E3A" w:rsidP="002D44CF">
            <w:pPr>
              <w:jc w:val="both"/>
            </w:pPr>
            <w:r w:rsidRPr="00337CAD">
              <w:t>Rechtliche Risiken</w:t>
            </w:r>
          </w:p>
        </w:tc>
        <w:tc>
          <w:tcPr>
            <w:tcW w:w="6552" w:type="dxa"/>
            <w:gridSpan w:val="4"/>
            <w:vAlign w:val="center"/>
          </w:tcPr>
          <w:p w:rsidR="00AA5E3A" w:rsidRPr="00337CAD" w:rsidRDefault="00AA5E3A" w:rsidP="002D44CF"/>
        </w:tc>
      </w:tr>
      <w:tr w:rsidR="00AA5E3A" w:rsidRPr="00337CAD" w:rsidTr="00337CAD">
        <w:trPr>
          <w:trHeight w:val="692"/>
        </w:trPr>
        <w:tc>
          <w:tcPr>
            <w:tcW w:w="2552" w:type="dxa"/>
            <w:vMerge/>
          </w:tcPr>
          <w:p w:rsidR="00AA5E3A" w:rsidRPr="00337CAD" w:rsidRDefault="00AA5E3A" w:rsidP="002D44CF">
            <w:pPr>
              <w:jc w:val="both"/>
            </w:pPr>
          </w:p>
        </w:tc>
        <w:tc>
          <w:tcPr>
            <w:tcW w:w="6552" w:type="dxa"/>
            <w:gridSpan w:val="4"/>
            <w:vAlign w:val="center"/>
          </w:tcPr>
          <w:p w:rsidR="00AA5E3A" w:rsidRPr="00337CAD" w:rsidRDefault="00AA5E3A" w:rsidP="002D44CF"/>
        </w:tc>
      </w:tr>
      <w:tr w:rsidR="00AA5E3A" w:rsidRPr="00337CAD" w:rsidTr="00337CAD">
        <w:trPr>
          <w:trHeight w:val="845"/>
        </w:trPr>
        <w:tc>
          <w:tcPr>
            <w:tcW w:w="2552" w:type="dxa"/>
          </w:tcPr>
          <w:p w:rsidR="00AA5E3A" w:rsidRPr="00337CAD" w:rsidRDefault="00AA5E3A" w:rsidP="002D44CF">
            <w:pPr>
              <w:rPr>
                <w:sz w:val="10"/>
                <w:szCs w:val="10"/>
              </w:rPr>
            </w:pPr>
          </w:p>
          <w:p w:rsidR="00AA5E3A" w:rsidRPr="00337CAD" w:rsidRDefault="00AA5E3A" w:rsidP="002D44CF">
            <w:r w:rsidRPr="00337CAD">
              <w:t>Wettbewerbs- und Marktrisiken</w:t>
            </w:r>
          </w:p>
        </w:tc>
        <w:tc>
          <w:tcPr>
            <w:tcW w:w="6552" w:type="dxa"/>
            <w:gridSpan w:val="4"/>
            <w:vAlign w:val="center"/>
          </w:tcPr>
          <w:p w:rsidR="00AA5E3A" w:rsidRPr="00337CAD" w:rsidRDefault="00AA5E3A" w:rsidP="002D44CF"/>
        </w:tc>
      </w:tr>
      <w:tr w:rsidR="00AA5E3A" w:rsidRPr="00337CAD" w:rsidTr="00337CAD">
        <w:trPr>
          <w:trHeight w:val="357"/>
        </w:trPr>
        <w:tc>
          <w:tcPr>
            <w:tcW w:w="2552" w:type="dxa"/>
            <w:vMerge w:val="restart"/>
          </w:tcPr>
          <w:p w:rsidR="00AA5E3A" w:rsidRPr="00337CAD" w:rsidRDefault="00AA5E3A" w:rsidP="002D44CF">
            <w:pPr>
              <w:rPr>
                <w:sz w:val="10"/>
                <w:szCs w:val="10"/>
              </w:rPr>
            </w:pPr>
          </w:p>
          <w:p w:rsidR="00AA5E3A" w:rsidRPr="00337CAD" w:rsidRDefault="00AA5E3A" w:rsidP="002D44CF">
            <w:r w:rsidRPr="00337CAD">
              <w:t>Technisch-technolo-gische Risiken</w:t>
            </w:r>
          </w:p>
        </w:tc>
        <w:tc>
          <w:tcPr>
            <w:tcW w:w="6552" w:type="dxa"/>
            <w:gridSpan w:val="4"/>
            <w:vAlign w:val="center"/>
          </w:tcPr>
          <w:p w:rsidR="00AA5E3A" w:rsidRPr="00337CAD" w:rsidRDefault="00AA5E3A" w:rsidP="002D44CF"/>
        </w:tc>
      </w:tr>
      <w:tr w:rsidR="00AA5E3A" w:rsidRPr="00337CAD" w:rsidTr="00337CAD">
        <w:trPr>
          <w:trHeight w:val="406"/>
        </w:trPr>
        <w:tc>
          <w:tcPr>
            <w:tcW w:w="2552" w:type="dxa"/>
            <w:vMerge/>
          </w:tcPr>
          <w:p w:rsidR="00AA5E3A" w:rsidRPr="00337CAD" w:rsidRDefault="00AA5E3A" w:rsidP="002D44CF">
            <w:pPr>
              <w:jc w:val="both"/>
            </w:pPr>
          </w:p>
        </w:tc>
        <w:tc>
          <w:tcPr>
            <w:tcW w:w="6552" w:type="dxa"/>
            <w:gridSpan w:val="4"/>
            <w:vAlign w:val="center"/>
          </w:tcPr>
          <w:p w:rsidR="00AA5E3A" w:rsidRPr="00337CAD" w:rsidRDefault="00AA5E3A" w:rsidP="002D44CF"/>
        </w:tc>
      </w:tr>
      <w:tr w:rsidR="00AA5E3A" w:rsidRPr="00337CAD" w:rsidTr="00337CAD">
        <w:trPr>
          <w:trHeight w:val="608"/>
        </w:trPr>
        <w:tc>
          <w:tcPr>
            <w:tcW w:w="2552" w:type="dxa"/>
            <w:vMerge w:val="restart"/>
          </w:tcPr>
          <w:p w:rsidR="00AA5E3A" w:rsidRPr="00337CAD" w:rsidRDefault="00AA5E3A" w:rsidP="002D44CF">
            <w:pPr>
              <w:rPr>
                <w:sz w:val="10"/>
                <w:szCs w:val="10"/>
              </w:rPr>
            </w:pPr>
          </w:p>
          <w:p w:rsidR="00AA5E3A" w:rsidRPr="00337CAD" w:rsidRDefault="00AA5E3A" w:rsidP="002D44CF">
            <w:r w:rsidRPr="00337CAD">
              <w:t>Organisatorische und methodische Risiken</w:t>
            </w:r>
          </w:p>
        </w:tc>
        <w:tc>
          <w:tcPr>
            <w:tcW w:w="6552" w:type="dxa"/>
            <w:gridSpan w:val="4"/>
            <w:vAlign w:val="center"/>
          </w:tcPr>
          <w:p w:rsidR="00AA5E3A" w:rsidRPr="00337CAD" w:rsidRDefault="00AA5E3A" w:rsidP="002D44CF"/>
        </w:tc>
      </w:tr>
      <w:tr w:rsidR="00AA5E3A" w:rsidRPr="00337CAD" w:rsidTr="00337CAD">
        <w:trPr>
          <w:trHeight w:val="562"/>
        </w:trPr>
        <w:tc>
          <w:tcPr>
            <w:tcW w:w="2552" w:type="dxa"/>
            <w:vMerge/>
          </w:tcPr>
          <w:p w:rsidR="00AA5E3A" w:rsidRPr="00337CAD" w:rsidRDefault="00AA5E3A" w:rsidP="002D44CF">
            <w:pPr>
              <w:jc w:val="both"/>
            </w:pPr>
          </w:p>
        </w:tc>
        <w:tc>
          <w:tcPr>
            <w:tcW w:w="6552" w:type="dxa"/>
            <w:gridSpan w:val="4"/>
            <w:vAlign w:val="center"/>
          </w:tcPr>
          <w:p w:rsidR="00AA5E3A" w:rsidRPr="00337CAD" w:rsidRDefault="00AA5E3A" w:rsidP="002D44CF"/>
        </w:tc>
      </w:tr>
      <w:tr w:rsidR="00AA5E3A" w:rsidRPr="00337CAD" w:rsidTr="00337CAD">
        <w:trPr>
          <w:trHeight w:val="446"/>
        </w:trPr>
        <w:tc>
          <w:tcPr>
            <w:tcW w:w="2552" w:type="dxa"/>
            <w:vMerge w:val="restart"/>
          </w:tcPr>
          <w:p w:rsidR="00AA5E3A" w:rsidRPr="00337CAD" w:rsidRDefault="00AA5E3A" w:rsidP="002D44CF">
            <w:pPr>
              <w:jc w:val="both"/>
              <w:rPr>
                <w:sz w:val="10"/>
                <w:szCs w:val="10"/>
              </w:rPr>
            </w:pPr>
          </w:p>
          <w:p w:rsidR="00AA5E3A" w:rsidRPr="00337CAD" w:rsidRDefault="00AA5E3A" w:rsidP="002D44CF">
            <w:pPr>
              <w:jc w:val="both"/>
            </w:pPr>
            <w:r w:rsidRPr="00337CAD">
              <w:t>Personelle Risiken</w:t>
            </w:r>
          </w:p>
        </w:tc>
        <w:tc>
          <w:tcPr>
            <w:tcW w:w="6552" w:type="dxa"/>
            <w:gridSpan w:val="4"/>
            <w:vAlign w:val="center"/>
          </w:tcPr>
          <w:p w:rsidR="00AA5E3A" w:rsidRPr="00337CAD" w:rsidRDefault="00AA5E3A" w:rsidP="002D44CF"/>
        </w:tc>
      </w:tr>
      <w:tr w:rsidR="00AA5E3A" w:rsidRPr="00337CAD" w:rsidTr="00337CAD">
        <w:trPr>
          <w:trHeight w:val="380"/>
        </w:trPr>
        <w:tc>
          <w:tcPr>
            <w:tcW w:w="2552" w:type="dxa"/>
            <w:vMerge/>
          </w:tcPr>
          <w:p w:rsidR="00AA5E3A" w:rsidRPr="00337CAD" w:rsidRDefault="00AA5E3A" w:rsidP="002D44CF">
            <w:pPr>
              <w:jc w:val="both"/>
            </w:pPr>
          </w:p>
        </w:tc>
        <w:tc>
          <w:tcPr>
            <w:tcW w:w="6552" w:type="dxa"/>
            <w:gridSpan w:val="4"/>
            <w:vAlign w:val="center"/>
          </w:tcPr>
          <w:p w:rsidR="00AA5E3A" w:rsidRPr="00337CAD" w:rsidRDefault="00AA5E3A" w:rsidP="00337CAD"/>
        </w:tc>
      </w:tr>
      <w:tr w:rsidR="00AA5E3A" w:rsidRPr="00337CAD" w:rsidTr="00337CAD">
        <w:trPr>
          <w:trHeight w:val="538"/>
        </w:trPr>
        <w:tc>
          <w:tcPr>
            <w:tcW w:w="2552" w:type="dxa"/>
            <w:vMerge w:val="restart"/>
          </w:tcPr>
          <w:p w:rsidR="00AA5E3A" w:rsidRPr="00337CAD" w:rsidRDefault="00AA5E3A" w:rsidP="002D44CF">
            <w:pPr>
              <w:rPr>
                <w:sz w:val="10"/>
                <w:szCs w:val="10"/>
              </w:rPr>
            </w:pPr>
          </w:p>
          <w:p w:rsidR="00AA5E3A" w:rsidRPr="00337CAD" w:rsidRDefault="00AA5E3A" w:rsidP="002D44CF">
            <w:r w:rsidRPr="00337CAD">
              <w:t>Risiken durch Einbeziehung Dritter</w:t>
            </w:r>
          </w:p>
        </w:tc>
        <w:tc>
          <w:tcPr>
            <w:tcW w:w="6552" w:type="dxa"/>
            <w:gridSpan w:val="4"/>
            <w:vAlign w:val="center"/>
          </w:tcPr>
          <w:p w:rsidR="00AA5E3A" w:rsidRPr="00337CAD" w:rsidRDefault="00AA5E3A" w:rsidP="002D44CF"/>
        </w:tc>
      </w:tr>
      <w:tr w:rsidR="00AA5E3A" w:rsidRPr="00337CAD" w:rsidTr="00337CAD">
        <w:trPr>
          <w:trHeight w:val="570"/>
        </w:trPr>
        <w:tc>
          <w:tcPr>
            <w:tcW w:w="2552" w:type="dxa"/>
            <w:vMerge/>
          </w:tcPr>
          <w:p w:rsidR="00AA5E3A" w:rsidRPr="00337CAD" w:rsidRDefault="00AA5E3A" w:rsidP="002D44CF">
            <w:pPr>
              <w:jc w:val="both"/>
            </w:pPr>
          </w:p>
        </w:tc>
        <w:tc>
          <w:tcPr>
            <w:tcW w:w="6552" w:type="dxa"/>
            <w:gridSpan w:val="4"/>
            <w:vAlign w:val="center"/>
          </w:tcPr>
          <w:p w:rsidR="00AA5E3A" w:rsidRPr="00337CAD" w:rsidRDefault="00AA5E3A" w:rsidP="002D44CF"/>
        </w:tc>
      </w:tr>
      <w:tr w:rsidR="00337CAD" w:rsidRPr="00337CAD" w:rsidTr="00337CAD">
        <w:trPr>
          <w:trHeight w:val="570"/>
        </w:trPr>
        <w:tc>
          <w:tcPr>
            <w:tcW w:w="2552" w:type="dxa"/>
          </w:tcPr>
          <w:p w:rsidR="00337CAD" w:rsidRPr="00337CAD" w:rsidRDefault="00337CAD" w:rsidP="002D44CF">
            <w:pPr>
              <w:jc w:val="both"/>
            </w:pPr>
          </w:p>
        </w:tc>
        <w:tc>
          <w:tcPr>
            <w:tcW w:w="6552" w:type="dxa"/>
            <w:gridSpan w:val="4"/>
            <w:vAlign w:val="center"/>
          </w:tcPr>
          <w:p w:rsidR="00337CAD" w:rsidRPr="00337CAD" w:rsidRDefault="00337CAD" w:rsidP="002D44CF"/>
        </w:tc>
      </w:tr>
      <w:tr w:rsidR="00337CAD" w:rsidRPr="00337CAD" w:rsidTr="00337CAD">
        <w:trPr>
          <w:trHeight w:val="570"/>
        </w:trPr>
        <w:tc>
          <w:tcPr>
            <w:tcW w:w="2552" w:type="dxa"/>
          </w:tcPr>
          <w:p w:rsidR="00337CAD" w:rsidRPr="00337CAD" w:rsidRDefault="00337CAD" w:rsidP="002D44CF">
            <w:pPr>
              <w:jc w:val="both"/>
            </w:pPr>
          </w:p>
        </w:tc>
        <w:tc>
          <w:tcPr>
            <w:tcW w:w="6552" w:type="dxa"/>
            <w:gridSpan w:val="4"/>
            <w:vAlign w:val="center"/>
          </w:tcPr>
          <w:p w:rsidR="00337CAD" w:rsidRPr="00337CAD" w:rsidRDefault="00337CAD" w:rsidP="002D44CF"/>
        </w:tc>
      </w:tr>
    </w:tbl>
    <w:p w:rsidR="00F42C4C" w:rsidRPr="00337CAD" w:rsidRDefault="00F42C4C" w:rsidP="00F42C4C"/>
    <w:p w:rsidR="00337CAD" w:rsidRDefault="00337CAD" w:rsidP="00F42C4C"/>
    <w:sectPr w:rsidR="00337CAD" w:rsidSect="00A41058">
      <w:headerReference w:type="default" r:id="rId6"/>
      <w:footerReference w:type="default" r:id="rId7"/>
      <w:foot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3E2" w:rsidRDefault="006C03E2" w:rsidP="00A41058">
      <w:r>
        <w:separator/>
      </w:r>
    </w:p>
  </w:endnote>
  <w:endnote w:type="continuationSeparator" w:id="0">
    <w:p w:rsidR="006C03E2" w:rsidRDefault="006C03E2" w:rsidP="00A41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72B" w:rsidRPr="001F172B" w:rsidRDefault="001F172B">
    <w:pPr>
      <w:pStyle w:val="Fuzeile"/>
      <w:rPr>
        <w:sz w:val="20"/>
        <w:szCs w:val="20"/>
      </w:rPr>
    </w:pPr>
    <w:r w:rsidRPr="001F172B">
      <w:rPr>
        <w:sz w:val="20"/>
        <w:szCs w:val="20"/>
      </w:rPr>
      <w:t>___________________________________________________________________</w:t>
    </w:r>
    <w:r>
      <w:rPr>
        <w:sz w:val="20"/>
        <w:szCs w:val="20"/>
      </w:rPr>
      <w:t>______________</w:t>
    </w:r>
  </w:p>
  <w:p w:rsidR="001F172B" w:rsidRDefault="001F172B">
    <w:pPr>
      <w:pStyle w:val="Fuzeile"/>
    </w:pPr>
    <w:r>
      <w:t>© Springer-Gabler Fachmedien  2020</w:t>
    </w:r>
  </w:p>
  <w:p w:rsidR="001F172B" w:rsidRDefault="001F172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Fuzeile"/>
      <w:rPr>
        <w:sz w:val="20"/>
        <w:szCs w:val="20"/>
      </w:rPr>
    </w:pPr>
    <w:r w:rsidRPr="00A41058">
      <w:rPr>
        <w:sz w:val="20"/>
        <w:szCs w:val="20"/>
      </w:rPr>
      <w:t>___________</w:t>
    </w:r>
    <w:r w:rsidR="001F172B">
      <w:rPr>
        <w:sz w:val="20"/>
        <w:szCs w:val="20"/>
      </w:rPr>
      <w:t>______________</w:t>
    </w:r>
    <w:r w:rsidRPr="00A41058">
      <w:rPr>
        <w:sz w:val="20"/>
        <w:szCs w:val="20"/>
      </w:rPr>
      <w:t>________________________________________________________</w:t>
    </w:r>
  </w:p>
  <w:p w:rsidR="00A41058" w:rsidRPr="00AC6E53" w:rsidRDefault="00A41058">
    <w:pPr>
      <w:pStyle w:val="Fuzeile"/>
      <w:rPr>
        <w:sz w:val="20"/>
        <w:szCs w:val="20"/>
      </w:rPr>
    </w:pPr>
    <w:r w:rsidRPr="00AC6E53">
      <w:rPr>
        <w:sz w:val="20"/>
        <w:szCs w:val="20"/>
      </w:rPr>
      <w:t>© Springe</w:t>
    </w:r>
    <w:r w:rsidR="001F172B" w:rsidRPr="00AC6E53">
      <w:rPr>
        <w:sz w:val="20"/>
        <w:szCs w:val="20"/>
      </w:rPr>
      <w:t>r</w:t>
    </w:r>
    <w:r w:rsidRPr="00AC6E53">
      <w:rPr>
        <w:sz w:val="20"/>
        <w:szCs w:val="20"/>
      </w:rPr>
      <w:t>-Gabler Fachmedien  2020</w:t>
    </w:r>
  </w:p>
  <w:p w:rsidR="00A41058" w:rsidRDefault="00A4105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3E2" w:rsidRDefault="006C03E2" w:rsidP="00A41058">
      <w:r>
        <w:separator/>
      </w:r>
    </w:p>
  </w:footnote>
  <w:footnote w:type="continuationSeparator" w:id="0">
    <w:p w:rsidR="006C03E2" w:rsidRDefault="006C03E2" w:rsidP="00A41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Kopfzeile"/>
      <w:rPr>
        <w:u w:val="single"/>
      </w:rPr>
    </w:pPr>
    <w:r w:rsidRPr="00A41058">
      <w:rPr>
        <w:u w:val="single"/>
      </w:rPr>
      <w:t xml:space="preserve">Projekte und Projektmanagement: </w:t>
    </w:r>
    <w:r w:rsidR="00337CAD">
      <w:rPr>
        <w:u w:val="single"/>
      </w:rPr>
      <w:t>Risiko-Checkliste</w:t>
    </w:r>
    <w:r w:rsidR="00F42C4C">
      <w:rPr>
        <w:u w:val="single"/>
      </w:rPr>
      <w:t xml:space="preserve"> </w:t>
    </w:r>
    <w:r w:rsidR="00522DD7">
      <w:rPr>
        <w:u w:val="single"/>
      </w:rPr>
      <w:t xml:space="preserve">     </w:t>
    </w:r>
    <w:r w:rsidRPr="00A41058">
      <w:rPr>
        <w:u w:val="single"/>
      </w:rPr>
      <w:t xml:space="preserve">                                             </w:t>
    </w:r>
    <w:sdt>
      <w:sdtPr>
        <w:rPr>
          <w:u w:val="single"/>
        </w:rPr>
        <w:id w:val="607133431"/>
        <w:docPartObj>
          <w:docPartGallery w:val="Page Numbers (Top of Page)"/>
          <w:docPartUnique/>
        </w:docPartObj>
      </w:sdtPr>
      <w:sdtContent>
        <w:r w:rsidR="001515B5" w:rsidRPr="00A41058">
          <w:rPr>
            <w:u w:val="single"/>
          </w:rPr>
          <w:fldChar w:fldCharType="begin"/>
        </w:r>
        <w:r w:rsidRPr="00A41058">
          <w:rPr>
            <w:u w:val="single"/>
          </w:rPr>
          <w:instrText xml:space="preserve"> PAGE   \* MERGEFORMAT </w:instrText>
        </w:r>
        <w:r w:rsidR="001515B5" w:rsidRPr="00A41058">
          <w:rPr>
            <w:u w:val="single"/>
          </w:rPr>
          <w:fldChar w:fldCharType="separate"/>
        </w:r>
        <w:r w:rsidR="00337CAD">
          <w:rPr>
            <w:noProof/>
            <w:u w:val="single"/>
          </w:rPr>
          <w:t>2</w:t>
        </w:r>
        <w:r w:rsidR="001515B5" w:rsidRPr="00A41058">
          <w:rPr>
            <w:u w:val="single"/>
          </w:rPr>
          <w:fldChar w:fldCharType="end"/>
        </w:r>
      </w:sdtContent>
    </w:sdt>
  </w:p>
  <w:p w:rsidR="00A41058" w:rsidRDefault="00A4105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3DF"/>
    <w:rsid w:val="000003DF"/>
    <w:rsid w:val="000960A4"/>
    <w:rsid w:val="000D6C1B"/>
    <w:rsid w:val="000F3AA2"/>
    <w:rsid w:val="001177C4"/>
    <w:rsid w:val="001515B5"/>
    <w:rsid w:val="001F172B"/>
    <w:rsid w:val="00337CAD"/>
    <w:rsid w:val="003D54DA"/>
    <w:rsid w:val="00433DE8"/>
    <w:rsid w:val="00441A9E"/>
    <w:rsid w:val="00447CD6"/>
    <w:rsid w:val="00474E5C"/>
    <w:rsid w:val="004F13E1"/>
    <w:rsid w:val="00522DD7"/>
    <w:rsid w:val="005505BC"/>
    <w:rsid w:val="00635F84"/>
    <w:rsid w:val="006C03E2"/>
    <w:rsid w:val="006D35C5"/>
    <w:rsid w:val="00782848"/>
    <w:rsid w:val="00807622"/>
    <w:rsid w:val="00932CFC"/>
    <w:rsid w:val="00994AA2"/>
    <w:rsid w:val="009C43EF"/>
    <w:rsid w:val="00A41058"/>
    <w:rsid w:val="00A460E4"/>
    <w:rsid w:val="00AA5E3A"/>
    <w:rsid w:val="00AA5EB2"/>
    <w:rsid w:val="00AC6E53"/>
    <w:rsid w:val="00AE7450"/>
    <w:rsid w:val="00C5636C"/>
    <w:rsid w:val="00C759F2"/>
    <w:rsid w:val="00D436E4"/>
    <w:rsid w:val="00D57272"/>
    <w:rsid w:val="00D6362C"/>
    <w:rsid w:val="00D66191"/>
    <w:rsid w:val="00D66400"/>
    <w:rsid w:val="00F42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03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5505BC"/>
    <w:pPr>
      <w:keepNext/>
      <w:outlineLvl w:val="2"/>
    </w:pPr>
    <w:rPr>
      <w:rFonts w:cs="Times New Roman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00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rsid w:val="005505BC"/>
    <w:rPr>
      <w:rFonts w:ascii="Arial" w:eastAsia="Times New Roman" w:hAnsi="Arial" w:cs="Times New Roman"/>
      <w:b/>
      <w:bCs/>
      <w:sz w:val="2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0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105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IWK-Siegfried von Känel</cp:lastModifiedBy>
  <cp:revision>6</cp:revision>
  <dcterms:created xsi:type="dcterms:W3CDTF">2020-02-10T07:51:00Z</dcterms:created>
  <dcterms:modified xsi:type="dcterms:W3CDTF">2020-02-10T08:05:00Z</dcterms:modified>
</cp:coreProperties>
</file>