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26" w:rsidRDefault="00352626">
      <w:pPr>
        <w:pStyle w:val="Heading3"/>
      </w:pPr>
      <w:r>
        <w:rPr>
          <w:b/>
          <w:bCs/>
          <w:color w:val="000000"/>
        </w:rPr>
        <w:t>Example 3.2.5  Multiple Steady States in a Catalyst Pellet</w:t>
      </w:r>
    </w:p>
    <w:p w:rsidR="00352626" w:rsidRDefault="00352626">
      <w:r>
        <w:rPr>
          <w:rStyle w:val="MapleInput"/>
          <w:rFonts w:cs="Courier New"/>
          <w:bCs/>
        </w:rPr>
        <w:t>&gt; restart:</w:t>
      </w:r>
    </w:p>
    <w:p w:rsidR="00352626" w:rsidRDefault="00352626">
      <w:r>
        <w:rPr>
          <w:rStyle w:val="MapleInput"/>
          <w:rFonts w:cs="Courier New"/>
          <w:bCs/>
        </w:rPr>
        <w:t>&gt; with(plots):</w:t>
      </w:r>
    </w:p>
    <w:p w:rsidR="00352626" w:rsidRDefault="00352626">
      <w:r>
        <w:rPr>
          <w:rStyle w:val="Text"/>
        </w:rPr>
        <w:t>The governing equation is entered here (after substituting the parameter values):</w:t>
      </w:r>
    </w:p>
    <w:p w:rsidR="00352626" w:rsidRDefault="00352626">
      <w:r>
        <w:rPr>
          <w:rStyle w:val="MapleInput"/>
          <w:rFonts w:cs="Courier New"/>
          <w:bCs/>
        </w:rPr>
        <w:t>&gt; eq:=diff(y(x),x$2)-0.04*y(x)*exp(16*(1-y(x))/(1+0.8*(1-y(x))));</w:t>
      </w:r>
    </w:p>
    <w:p w:rsidR="00352626" w:rsidRDefault="00352626">
      <w:pPr>
        <w:pStyle w:val="MapleOutput1"/>
      </w:pPr>
      <w:r>
        <w:rPr>
          <w:rStyle w:val="2DOutput"/>
          <w:position w:val="-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75pt;height:33.75pt">
            <v:imagedata r:id="rId5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eqalpha:=subs(y(x)=Y(x,alpha),eq):</w:t>
      </w:r>
    </w:p>
    <w:p w:rsidR="00352626" w:rsidRDefault="00352626">
      <w:r>
        <w:rPr>
          <w:rStyle w:val="MapleInput"/>
          <w:rFonts w:cs="Courier New"/>
          <w:bCs/>
        </w:rPr>
        <w:t>&gt; eqalpha:=diff(eqalpha,alpha):</w:t>
      </w:r>
    </w:p>
    <w:p w:rsidR="00352626" w:rsidRDefault="00352626">
      <w:r>
        <w:rPr>
          <w:rStyle w:val="MapleInput"/>
          <w:rFonts w:cs="Courier New"/>
          <w:bCs/>
        </w:rPr>
        <w:t>&gt; eqalpha:=subs(diff(Y(x,alpha),alpha)=y2(x),eqalpha):</w:t>
      </w:r>
    </w:p>
    <w:p w:rsidR="00352626" w:rsidRDefault="00352626">
      <w:r>
        <w:rPr>
          <w:rStyle w:val="Text"/>
        </w:rPr>
        <w:t>The sensitivity equation is:</w:t>
      </w:r>
    </w:p>
    <w:p w:rsidR="00352626" w:rsidRDefault="00352626">
      <w:r>
        <w:rPr>
          <w:rStyle w:val="MapleInput"/>
          <w:rFonts w:cs="Courier New"/>
          <w:bCs/>
        </w:rPr>
        <w:t>&gt; eqalpha:=subs(Y(x,alpha)=y(x),eqalpha);</w:t>
      </w:r>
    </w:p>
    <w:p w:rsidR="00352626" w:rsidRDefault="00352626">
      <w:pPr>
        <w:pStyle w:val="MapleOutput1"/>
      </w:pPr>
      <w:r>
        <w:rPr>
          <w:rStyle w:val="2DOutput"/>
          <w:position w:val="-138"/>
        </w:rPr>
        <w:pict>
          <v:shape id="_x0000_i1026" type="#_x0000_t75" style="width:291pt;height:86.25pt">
            <v:imagedata r:id="rId6" o:title=""/>
          </v:shape>
        </w:pict>
      </w:r>
    </w:p>
    <w:p w:rsidR="00352626" w:rsidRDefault="00352626">
      <w:r>
        <w:rPr>
          <w:rStyle w:val="Text"/>
        </w:rPr>
        <w:t>The variables are stored in vars:</w:t>
      </w:r>
    </w:p>
    <w:p w:rsidR="00352626" w:rsidRDefault="00352626">
      <w:r>
        <w:rPr>
          <w:rStyle w:val="MapleInput"/>
          <w:rFonts w:cs="Courier New"/>
          <w:bCs/>
        </w:rPr>
        <w:t>&gt; vars:=(y(x),y2(x));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27" type="#_x0000_t75" style="width:78.75pt;height:12pt">
            <v:imagedata r:id="rId7" o:title=""/>
          </v:shape>
        </w:pict>
      </w:r>
    </w:p>
    <w:p w:rsidR="00352626" w:rsidRDefault="00352626">
      <w:r>
        <w:rPr>
          <w:rStyle w:val="Text"/>
        </w:rPr>
        <w:t>The governing equations are stored in eqs:</w:t>
      </w:r>
    </w:p>
    <w:p w:rsidR="00352626" w:rsidRDefault="00352626">
      <w:r>
        <w:rPr>
          <w:rStyle w:val="MapleInput"/>
          <w:rFonts w:cs="Courier New"/>
          <w:bCs/>
        </w:rPr>
        <w:t>&gt; eqs:=(eq,eqalpha);</w:t>
      </w:r>
    </w:p>
    <w:p w:rsidR="00352626" w:rsidRDefault="00352626">
      <w:pPr>
        <w:pStyle w:val="MapleOutput1"/>
      </w:pPr>
      <w:r>
        <w:rPr>
          <w:rStyle w:val="2DOutput"/>
          <w:position w:val="-225"/>
        </w:rPr>
        <w:pict>
          <v:shape id="_x0000_i1028" type="#_x0000_t75" style="width:291pt;height:125.25pt">
            <v:imagedata r:id="rId8" o:title=""/>
          </v:shape>
        </w:pict>
      </w:r>
    </w:p>
    <w:p w:rsidR="00352626" w:rsidRDefault="00352626">
      <w:r>
        <w:rPr>
          <w:rStyle w:val="Text"/>
        </w:rPr>
        <w:t>The boundary value problem has multiple solutions.  The solution obtained depends on the initial guess provided for α.  An initial guess of 0.9 is given:</w:t>
      </w:r>
    </w:p>
    <w:p w:rsidR="00352626" w:rsidRDefault="00352626">
      <w:r>
        <w:rPr>
          <w:rStyle w:val="MapleInput"/>
          <w:rFonts w:cs="Courier New"/>
          <w:bCs/>
        </w:rPr>
        <w:t>&gt; alpha0:=0.9;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29" type="#_x0000_t75" style="width:36pt;height:13.5pt">
            <v:imagedata r:id="rId9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ICs:=(y(0)=alpha0,D(y)(0)=0,y2(0)=1,D(y2)(0)=0);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0" type="#_x0000_t75" style="width:231.75pt;height:12pt">
            <v:imagedata r:id="rId10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{eqs,ICs}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,type=numeric,abserr=1e-10);</w:t>
      </w:r>
    </w:p>
    <w:p w:rsidR="00352626" w:rsidRDefault="00352626">
      <w:pPr>
        <w:pStyle w:val="MapleOutput1"/>
      </w:pPr>
      <w:r>
        <w:rPr>
          <w:rStyle w:val="2DOutput"/>
          <w:position w:val="-8"/>
        </w:rPr>
        <w:pict>
          <v:shape id="_x0000_i1031" type="#_x0000_t75" style="width:141.75pt;height:12.75pt">
            <v:imagedata r:id="rId11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sol(1);</w:t>
      </w:r>
    </w:p>
    <w:p w:rsidR="00352626" w:rsidRDefault="00352626">
      <w:pPr>
        <w:pStyle w:val="MapleOutput1"/>
      </w:pPr>
      <w:r>
        <w:rPr>
          <w:rStyle w:val="2DOutput"/>
          <w:position w:val="-177"/>
        </w:rPr>
        <w:pict>
          <v:shape id="_x0000_i1032" type="#_x0000_t75" style="width:291pt;height:96.75pt">
            <v:imagedata r:id="rId12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ypred:=rhs(sol(1)[2]);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3" type="#_x0000_t75" style="width:129pt;height:12pt">
            <v:imagedata r:id="rId13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y2pred:=rhs(sol(1)[4]);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4" type="#_x0000_t75" style="width:135pt;height:12pt">
            <v:imagedata r:id="rId14" o:title=""/>
          </v:shape>
        </w:pict>
      </w:r>
    </w:p>
    <w:p w:rsidR="00352626" w:rsidRDefault="00352626">
      <w:r>
        <w:rPr>
          <w:rStyle w:val="Text"/>
        </w:rPr>
        <w:t>The new value of α is obtained as:</w:t>
      </w:r>
    </w:p>
    <w:p w:rsidR="00352626" w:rsidRDefault="00352626">
      <w:r>
        <w:rPr>
          <w:rStyle w:val="MapleInput"/>
          <w:rFonts w:cs="Courier New"/>
          <w:bCs/>
        </w:rPr>
        <w:t>&gt; alpha1:=alpha0+(1-ypred)/y2pred;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5" type="#_x0000_t75" style="width:74.25pt;height:13.5pt">
            <v:imagedata r:id="rId15" o:title=""/>
          </v:shape>
        </w:pict>
      </w:r>
    </w:p>
    <w:p w:rsidR="00352626" w:rsidRDefault="00352626">
      <w:r>
        <w:rPr>
          <w:rStyle w:val="Text"/>
        </w:rPr>
        <w:t>For this example, the error is calculated based on the boundary condition at x = 1.</w:t>
      </w:r>
    </w:p>
    <w:p w:rsidR="00352626" w:rsidRDefault="00352626">
      <w:r>
        <w:rPr>
          <w:rStyle w:val="MapleInput"/>
          <w:rFonts w:cs="Courier New"/>
          <w:bCs/>
        </w:rPr>
        <w:t>&gt; err:=abs(1-ypred);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6" type="#_x0000_t75" style="width:80.25pt;height:12pt">
            <v:imagedata r:id="rId16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alpha0:=alpha1;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7" type="#_x0000_t75" style="width:74.25pt;height:13.5pt">
            <v:imagedata r:id="rId17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k:=1;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38" type="#_x0000_t75" style="width:22.5pt;height:12pt">
            <v:imagedata r:id="rId18" o:title=""/>
          </v:shape>
        </w:pict>
      </w:r>
    </w:p>
    <w:p w:rsidR="00352626" w:rsidRDefault="00352626">
      <w:r>
        <w:rPr>
          <w:rStyle w:val="Text"/>
        </w:rPr>
        <w:t>The iteration is performed until the error becomes less than the tolerance limit 1e - 10.</w:t>
      </w:r>
    </w:p>
    <w:p w:rsidR="00352626" w:rsidRDefault="00352626">
      <w:r>
        <w:rPr>
          <w:rStyle w:val="MapleInput"/>
          <w:rFonts w:cs="Courier New"/>
          <w:bCs/>
        </w:rPr>
        <w:t>&gt; tol:=1e-10;</w:t>
      </w:r>
    </w:p>
    <w:p w:rsidR="00352626" w:rsidRDefault="00352626">
      <w:pPr>
        <w:pStyle w:val="MapleOutput1"/>
      </w:pPr>
      <w:r>
        <w:rPr>
          <w:rStyle w:val="2DOutput"/>
          <w:position w:val="-5"/>
        </w:rPr>
        <w:pict>
          <v:shape id="_x0000_i1039" type="#_x0000_t75" style="width:54pt;height:14.25pt">
            <v:imagedata r:id="rId19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while err&gt; tol do</w:t>
      </w:r>
    </w:p>
    <w:p w:rsidR="00352626" w:rsidRDefault="00352626">
      <w:r>
        <w:rPr>
          <w:rStyle w:val="MapleInput"/>
          <w:rFonts w:cs="Courier New"/>
          <w:bCs/>
        </w:rPr>
        <w:t>&gt; ICs:=(y(0)=alpha0,D(y)(0)=0,y2(0)=1,D(y2)(0)=0);</w:t>
      </w:r>
    </w:p>
    <w:p w:rsidR="00352626" w:rsidRDefault="00352626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{eqs,ICs}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,type=numeric);</w:t>
      </w:r>
    </w:p>
    <w:p w:rsidR="00352626" w:rsidRDefault="00352626">
      <w:r>
        <w:rPr>
          <w:rStyle w:val="MapleInput"/>
          <w:rFonts w:cs="Courier New"/>
          <w:bCs/>
        </w:rPr>
        <w:t>&gt; ypred:=rhs(sol(1)[2]);</w:t>
      </w:r>
    </w:p>
    <w:p w:rsidR="00352626" w:rsidRDefault="00352626">
      <w:r>
        <w:rPr>
          <w:rStyle w:val="MapleInput"/>
          <w:rFonts w:cs="Courier New"/>
          <w:bCs/>
        </w:rPr>
        <w:t>&gt; y2pred:=rhs(sol(1)[4]);</w:t>
      </w:r>
    </w:p>
    <w:p w:rsidR="00352626" w:rsidRDefault="00352626">
      <w:r>
        <w:rPr>
          <w:rStyle w:val="MapleInput"/>
          <w:rFonts w:cs="Courier New"/>
          <w:bCs/>
        </w:rPr>
        <w:t>&gt; alpha1:=alpha0+(1-ypred)/y2pred;</w:t>
      </w:r>
    </w:p>
    <w:p w:rsidR="00352626" w:rsidRDefault="00352626">
      <w:r>
        <w:rPr>
          <w:rStyle w:val="MapleInput"/>
          <w:rFonts w:cs="Courier New"/>
          <w:bCs/>
        </w:rPr>
        <w:t>&gt; err:=abs(1-ypred);</w:t>
      </w:r>
    </w:p>
    <w:p w:rsidR="00352626" w:rsidRDefault="00352626">
      <w:r>
        <w:rPr>
          <w:rStyle w:val="MapleInput"/>
          <w:rFonts w:cs="Courier New"/>
          <w:bCs/>
        </w:rPr>
        <w:t>&gt; alpha0:=alpha1;k:=k+1;</w:t>
      </w:r>
    </w:p>
    <w:p w:rsidR="00352626" w:rsidRDefault="00352626">
      <w:r>
        <w:rPr>
          <w:rStyle w:val="MapleInput"/>
          <w:rFonts w:cs="Courier New"/>
          <w:bCs/>
        </w:rPr>
        <w:t>&gt; end:</w:t>
      </w:r>
    </w:p>
    <w:p w:rsidR="00352626" w:rsidRDefault="00352626">
      <w:r>
        <w:rPr>
          <w:rStyle w:val="MapleInput"/>
          <w:rFonts w:cs="Courier New"/>
          <w:bCs/>
        </w:rPr>
        <w:t>&gt; k;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0" type="#_x0000_t75" style="width:4.5pt;height:12pt">
            <v:imagedata r:id="rId20" o:title=""/>
          </v:shape>
        </w:pict>
      </w:r>
    </w:p>
    <w:p w:rsidR="00352626" w:rsidRDefault="00352626">
      <w:r>
        <w:rPr>
          <w:rStyle w:val="Text"/>
        </w:rPr>
        <w:t>The problem has converged after six iterations.  The concentration at the center of the particle (x = 0) is given by:</w:t>
      </w:r>
    </w:p>
    <w:p w:rsidR="00352626" w:rsidRDefault="00352626">
      <w:r>
        <w:rPr>
          <w:rStyle w:val="MapleInput"/>
          <w:rFonts w:cs="Courier New"/>
          <w:bCs/>
        </w:rPr>
        <w:t>&gt; alpha1;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1" type="#_x0000_t75" style="width:54pt;height:12pt">
            <v:imagedata r:id="rId21" o:title=""/>
          </v:shape>
        </w:pict>
      </w:r>
    </w:p>
    <w:p w:rsidR="00352626" w:rsidRDefault="00352626">
      <w:r>
        <w:rPr>
          <w:rStyle w:val="Text"/>
        </w:rPr>
        <w:t>The error obtained is:</w:t>
      </w:r>
    </w:p>
    <w:p w:rsidR="00352626" w:rsidRDefault="00352626">
      <w:r>
        <w:rPr>
          <w:rStyle w:val="MapleInput"/>
          <w:rFonts w:cs="Courier New"/>
          <w:bCs/>
        </w:rPr>
        <w:t>&gt; err;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2" type="#_x0000_t75" style="width:6.75pt;height:12pt">
            <v:imagedata r:id="rId22" o:title=""/>
          </v:shape>
        </w:pict>
      </w:r>
    </w:p>
    <w:p w:rsidR="00352626" w:rsidRDefault="00352626">
      <w:r>
        <w:rPr>
          <w:rStyle w:val="Text"/>
        </w:rPr>
        <w:t>Next, the solution obtained is plotted and stored in p1.</w:t>
      </w:r>
    </w:p>
    <w:p w:rsidR="00352626" w:rsidRDefault="00352626">
      <w:r>
        <w:rPr>
          <w:rStyle w:val="MapleInput"/>
          <w:rFonts w:cs="Courier New"/>
          <w:bCs/>
        </w:rPr>
        <w:t>&gt; p1:=odeplot(sol,[x,y(x)],0..1,axes=boxed,thickness=3,color=blue):</w:t>
      </w:r>
    </w:p>
    <w:p w:rsidR="00352626" w:rsidRDefault="00352626">
      <w:r>
        <w:rPr>
          <w:rStyle w:val="Text"/>
        </w:rPr>
        <w:t>The same steps are performed for a different initial guess of 0.5.  The solution obtained is stored in p2.</w:t>
      </w:r>
    </w:p>
    <w:p w:rsidR="00352626" w:rsidRDefault="00352626">
      <w:r>
        <w:rPr>
          <w:rStyle w:val="MapleInput"/>
          <w:rFonts w:cs="Courier New"/>
          <w:bCs/>
        </w:rPr>
        <w:t>&gt; alpha0:=0.5;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3" type="#_x0000_t75" style="width:36pt;height:13.5pt">
            <v:imagedata r:id="rId23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ICs:=(y(0)=alpha0,D(y)(0)=0,y2(0)=1,D(y2)(0)=0);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4" type="#_x0000_t75" style="width:231.75pt;height:12pt">
            <v:imagedata r:id="rId24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{eqs,ICs}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,type=numeric,abserr=1e-10);</w:t>
      </w:r>
    </w:p>
    <w:p w:rsidR="00352626" w:rsidRDefault="00352626">
      <w:pPr>
        <w:pStyle w:val="MapleOutput1"/>
      </w:pPr>
      <w:r>
        <w:rPr>
          <w:rStyle w:val="2DOutput"/>
          <w:position w:val="-8"/>
        </w:rPr>
        <w:pict>
          <v:shape id="_x0000_i1045" type="#_x0000_t75" style="width:141.75pt;height:12.75pt">
            <v:imagedata r:id="rId11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sol(1);</w:t>
      </w:r>
    </w:p>
    <w:p w:rsidR="00352626" w:rsidRDefault="00352626">
      <w:pPr>
        <w:pStyle w:val="MapleOutput1"/>
      </w:pPr>
      <w:r>
        <w:rPr>
          <w:rStyle w:val="2DOutput"/>
          <w:position w:val="-177"/>
        </w:rPr>
        <w:pict>
          <v:shape id="_x0000_i1046" type="#_x0000_t75" style="width:291pt;height:96.75pt">
            <v:imagedata r:id="rId25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ypred:=rhs(sol(1)[2]);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7" type="#_x0000_t75" style="width:124.5pt;height:12pt">
            <v:imagedata r:id="rId26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y2pred:=rhs(sol(1)[4]);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8" type="#_x0000_t75" style="width:140.25pt;height:12pt">
            <v:imagedata r:id="rId27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alpha1:=alpha0+(1-ypred)/y2pred;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49" type="#_x0000_t75" style="width:78.75pt;height:13.5pt">
            <v:imagedata r:id="rId28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err:=abs(1-ypred);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0" type="#_x0000_t75" style="width:75pt;height:12pt">
            <v:imagedata r:id="rId29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alpha0:=alpha1;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1" type="#_x0000_t75" style="width:78.75pt;height:13.5pt">
            <v:imagedata r:id="rId30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k:=1;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2" type="#_x0000_t75" style="width:22.5pt;height:12pt">
            <v:imagedata r:id="rId18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while err&gt; tol do</w:t>
      </w:r>
    </w:p>
    <w:p w:rsidR="00352626" w:rsidRDefault="00352626">
      <w:r>
        <w:rPr>
          <w:rStyle w:val="MapleInput"/>
          <w:rFonts w:cs="Courier New"/>
          <w:bCs/>
        </w:rPr>
        <w:t>&gt; ICs:=(y(0)=alpha0,D(y)(0)=0,y2(0)=1,D(y2)(0)=0);</w:t>
      </w:r>
    </w:p>
    <w:p w:rsidR="00352626" w:rsidRDefault="00352626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{eqs,ICs}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,type=numeric);</w:t>
      </w:r>
    </w:p>
    <w:p w:rsidR="00352626" w:rsidRDefault="00352626">
      <w:r>
        <w:rPr>
          <w:rStyle w:val="MapleInput"/>
          <w:rFonts w:cs="Courier New"/>
          <w:bCs/>
        </w:rPr>
        <w:t>&gt; ypred:=rhs(sol(1)[2]);</w:t>
      </w:r>
    </w:p>
    <w:p w:rsidR="00352626" w:rsidRDefault="00352626">
      <w:r>
        <w:rPr>
          <w:rStyle w:val="MapleInput"/>
          <w:rFonts w:cs="Courier New"/>
          <w:bCs/>
        </w:rPr>
        <w:t>&gt; y2pred:=rhs(sol(1)[4]);</w:t>
      </w:r>
    </w:p>
    <w:p w:rsidR="00352626" w:rsidRDefault="00352626">
      <w:r>
        <w:rPr>
          <w:rStyle w:val="MapleInput"/>
          <w:rFonts w:cs="Courier New"/>
          <w:bCs/>
        </w:rPr>
        <w:t>&gt; alpha1:=alpha0+(1-ypred)/y2pred;</w:t>
      </w:r>
    </w:p>
    <w:p w:rsidR="00352626" w:rsidRDefault="00352626">
      <w:r>
        <w:rPr>
          <w:rStyle w:val="MapleInput"/>
          <w:rFonts w:cs="Courier New"/>
          <w:bCs/>
        </w:rPr>
        <w:t>&gt; err:=abs(1-ypred);</w:t>
      </w:r>
    </w:p>
    <w:p w:rsidR="00352626" w:rsidRDefault="00352626">
      <w:r>
        <w:rPr>
          <w:rStyle w:val="MapleInput"/>
          <w:rFonts w:cs="Courier New"/>
          <w:bCs/>
        </w:rPr>
        <w:t>&gt; alpha0:=alpha1;k:=k+1;</w:t>
      </w:r>
    </w:p>
    <w:p w:rsidR="00352626" w:rsidRDefault="00352626">
      <w:r>
        <w:rPr>
          <w:rStyle w:val="MapleInput"/>
          <w:rFonts w:cs="Courier New"/>
          <w:bCs/>
        </w:rPr>
        <w:t>&gt; end:</w:t>
      </w:r>
    </w:p>
    <w:p w:rsidR="00352626" w:rsidRDefault="00352626">
      <w:r>
        <w:rPr>
          <w:rStyle w:val="MapleInput"/>
          <w:rFonts w:cs="Courier New"/>
          <w:bCs/>
        </w:rPr>
        <w:t>&gt; k;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3" type="#_x0000_t75" style="width:4.5pt;height:12pt">
            <v:imagedata r:id="rId31" o:title=""/>
          </v:shape>
        </w:pict>
      </w:r>
    </w:p>
    <w:p w:rsidR="00352626" w:rsidRDefault="00352626">
      <w:r>
        <w:rPr>
          <w:rStyle w:val="Text"/>
        </w:rPr>
        <w:t>The problem has converged after eight iterations.  The concentration at the center of the particle (x = 0) is given by:</w:t>
      </w:r>
    </w:p>
    <w:p w:rsidR="00352626" w:rsidRDefault="00352626">
      <w:r>
        <w:rPr>
          <w:rStyle w:val="MapleInput"/>
          <w:rFonts w:cs="Courier New"/>
          <w:bCs/>
        </w:rPr>
        <w:t>&gt; alpha1;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4" type="#_x0000_t75" style="width:54pt;height:12pt">
            <v:imagedata r:id="rId32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err;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5" type="#_x0000_t75" style="width:6.75pt;height:12pt">
            <v:imagedata r:id="rId22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p2:=odeplot(sol,[x,y(x)],0..1,axes=boxed,thickness=3,color=green):</w:t>
      </w:r>
    </w:p>
    <w:p w:rsidR="00352626" w:rsidRDefault="00352626">
      <w:r>
        <w:rPr>
          <w:rStyle w:val="Text"/>
        </w:rPr>
        <w:t xml:space="preserve">Next, an initial guess of 1e - 4 is used.  For this case the updated α becomes a negative.  Hence, a scaling factor of ρ=0.2 is used: </w:t>
      </w:r>
    </w:p>
    <w:p w:rsidR="00352626" w:rsidRDefault="00352626">
      <w:r>
        <w:rPr>
          <w:rStyle w:val="MapleInput"/>
          <w:rFonts w:cs="Courier New"/>
          <w:bCs/>
        </w:rPr>
        <w:t>&gt; alpha0:=1e-4;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6" type="#_x0000_t75" style="width:50.25pt;height:13.5pt">
            <v:imagedata r:id="rId33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ICs:=(y(0)=alpha0,D(y)(0)=0,y2(0)=1,D(y2)(0)=0);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57" type="#_x0000_t75" style="width:246pt;height:12pt">
            <v:imagedata r:id="rId34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{eqs,ICs}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,type=numeric,abserr=1e-10);</w:t>
      </w:r>
    </w:p>
    <w:p w:rsidR="00352626" w:rsidRDefault="00352626">
      <w:pPr>
        <w:pStyle w:val="MapleOutput1"/>
      </w:pPr>
      <w:r>
        <w:rPr>
          <w:rStyle w:val="2DOutput"/>
          <w:position w:val="-8"/>
        </w:rPr>
        <w:pict>
          <v:shape id="_x0000_i1058" type="#_x0000_t75" style="width:141.75pt;height:12.75pt">
            <v:imagedata r:id="rId11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sol(1);</w:t>
      </w:r>
    </w:p>
    <w:p w:rsidR="00352626" w:rsidRDefault="00352626">
      <w:pPr>
        <w:pStyle w:val="MapleOutput1"/>
      </w:pPr>
      <w:r>
        <w:rPr>
          <w:rStyle w:val="2DOutput"/>
          <w:position w:val="-177"/>
        </w:rPr>
        <w:pict>
          <v:shape id="_x0000_i1059" type="#_x0000_t75" style="width:291pt;height:96.75pt">
            <v:imagedata r:id="rId35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ypred:=rhs(sol(1)[2]);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0" type="#_x0000_t75" style="width:124.5pt;height:12pt">
            <v:imagedata r:id="rId36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y2pred:=rhs(sol(1)[4]);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1" type="#_x0000_t75" style="width:129.75pt;height:12pt">
            <v:imagedata r:id="rId37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alpha1:=alpha0+(1-ypred)/y2pred;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2" type="#_x0000_t75" style="width:102.75pt;height:13.5pt">
            <v:imagedata r:id="rId38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rho:=0.2;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3" type="#_x0000_t75" style="width:30pt;height:13.5pt">
            <v:imagedata r:id="rId39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alpha1:=alpha0+rho*(1-ypred)/y2pred;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4" type="#_x0000_t75" style="width:97.5pt;height:13.5pt">
            <v:imagedata r:id="rId40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err:=abs(1-ypred);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5" type="#_x0000_t75" style="width:75pt;height:12pt">
            <v:imagedata r:id="rId41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alpha0:=alpha1;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6" type="#_x0000_t75" style="width:97.5pt;height:13.5pt">
            <v:imagedata r:id="rId42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k:=1;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7" type="#_x0000_t75" style="width:22.5pt;height:12pt">
            <v:imagedata r:id="rId18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while err&gt; tol do</w:t>
      </w:r>
    </w:p>
    <w:p w:rsidR="00352626" w:rsidRDefault="00352626">
      <w:r>
        <w:rPr>
          <w:rStyle w:val="MapleInput"/>
          <w:rFonts w:cs="Courier New"/>
          <w:bCs/>
        </w:rPr>
        <w:t>&gt; ICs:=(y(0)=alpha0,D(y)(0)=0,y2(0)=1,D(y2)(0)=0);</w:t>
      </w:r>
    </w:p>
    <w:p w:rsidR="00352626" w:rsidRDefault="00352626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{eqs,ICs}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{vars}</w:t>
        </w:r>
      </w:smartTag>
      <w:r>
        <w:rPr>
          <w:rStyle w:val="MapleInput"/>
          <w:rFonts w:cs="Courier New"/>
          <w:bCs/>
        </w:rPr>
        <w:t>,type=numeric);</w:t>
      </w:r>
    </w:p>
    <w:p w:rsidR="00352626" w:rsidRDefault="00352626">
      <w:r>
        <w:rPr>
          <w:rStyle w:val="MapleInput"/>
          <w:rFonts w:cs="Courier New"/>
          <w:bCs/>
        </w:rPr>
        <w:t>&gt; ypred:=rhs(sol(1)[2]);</w:t>
      </w:r>
    </w:p>
    <w:p w:rsidR="00352626" w:rsidRDefault="00352626">
      <w:r>
        <w:rPr>
          <w:rStyle w:val="MapleInput"/>
          <w:rFonts w:cs="Courier New"/>
          <w:bCs/>
        </w:rPr>
        <w:t>&gt; y2pred:=rhs(sol(1)[4]);</w:t>
      </w:r>
    </w:p>
    <w:p w:rsidR="00352626" w:rsidRDefault="00352626">
      <w:r>
        <w:rPr>
          <w:rStyle w:val="MapleInput"/>
          <w:rFonts w:cs="Courier New"/>
          <w:bCs/>
        </w:rPr>
        <w:t>&gt; alpha1:=alpha0+rho*(1-ypred)/y2pred;</w:t>
      </w:r>
    </w:p>
    <w:p w:rsidR="00352626" w:rsidRDefault="00352626">
      <w:r>
        <w:rPr>
          <w:rStyle w:val="MapleInput"/>
          <w:rFonts w:cs="Courier New"/>
          <w:bCs/>
        </w:rPr>
        <w:t>&gt; err:=abs(1-ypred);</w:t>
      </w:r>
    </w:p>
    <w:p w:rsidR="00352626" w:rsidRDefault="00352626">
      <w:r>
        <w:rPr>
          <w:rStyle w:val="MapleInput"/>
          <w:rFonts w:cs="Courier New"/>
          <w:bCs/>
        </w:rPr>
        <w:t>&gt; alpha0:=alpha1;k:=k+1;</w:t>
      </w:r>
    </w:p>
    <w:p w:rsidR="00352626" w:rsidRDefault="00352626">
      <w:r>
        <w:rPr>
          <w:rStyle w:val="MapleInput"/>
          <w:rFonts w:cs="Courier New"/>
          <w:bCs/>
        </w:rPr>
        <w:t>&gt; end:</w:t>
      </w:r>
    </w:p>
    <w:p w:rsidR="00352626" w:rsidRDefault="00352626">
      <w:r>
        <w:rPr>
          <w:rStyle w:val="Text"/>
        </w:rPr>
        <w:t>The problem has converged after 93 iterations.  The concentration at the center particle (x = 0) is given by:</w:t>
      </w:r>
    </w:p>
    <w:p w:rsidR="00352626" w:rsidRDefault="00352626">
      <w:r>
        <w:rPr>
          <w:rStyle w:val="MapleInput"/>
          <w:rFonts w:cs="Courier New"/>
          <w:bCs/>
        </w:rPr>
        <w:t>&gt; k;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8" type="#_x0000_t75" style="width:9pt;height:12pt">
            <v:imagedata r:id="rId43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alpha1;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69" type="#_x0000_t75" style="width:78pt;height:12pt">
            <v:imagedata r:id="rId44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err;</w:t>
      </w:r>
    </w:p>
    <w:p w:rsidR="00352626" w:rsidRDefault="00352626">
      <w:pPr>
        <w:pStyle w:val="MapleOutput1"/>
      </w:pPr>
      <w:r>
        <w:rPr>
          <w:rStyle w:val="2DOutput"/>
          <w:position w:val="-7"/>
        </w:rPr>
        <w:pict>
          <v:shape id="_x0000_i1070" type="#_x0000_t75" style="width:6.75pt;height:12pt">
            <v:imagedata r:id="rId22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>&gt; p3:=odeplot(sol,[x,y(x)],0..1,title="Figure Exp. 3.2.9",axes=boxed,thickness=4,color=brown):</w:t>
      </w:r>
    </w:p>
    <w:p w:rsidR="00352626" w:rsidRDefault="00352626">
      <w:r>
        <w:rPr>
          <w:rStyle w:val="MapleInput"/>
          <w:rFonts w:cs="Courier New"/>
          <w:bCs/>
        </w:rPr>
        <w:t>&gt; display(</w:t>
      </w:r>
      <w:smartTag w:uri="isiresearchsoft-com/cwyw" w:element="citation">
        <w:r>
          <w:rPr>
            <w:rStyle w:val="MapleInput"/>
            <w:rFonts w:cs="Courier New"/>
            <w:bCs/>
          </w:rPr>
          <w:t>{p1}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{p2}</w:t>
        </w:r>
      </w:smartTag>
      <w:r>
        <w:rPr>
          <w:rStyle w:val="MapleInput"/>
          <w:rFonts w:cs="Courier New"/>
          <w:bCs/>
        </w:rPr>
        <w:t>,</w:t>
      </w:r>
      <w:smartTag w:uri="isiresearchsoft-com/cwyw" w:element="citation">
        <w:r>
          <w:rPr>
            <w:rStyle w:val="MapleInput"/>
            <w:rFonts w:cs="Courier New"/>
            <w:bCs/>
          </w:rPr>
          <w:t>{p3}</w:t>
        </w:r>
      </w:smartTag>
      <w:r>
        <w:rPr>
          <w:rStyle w:val="MapleInput"/>
          <w:rFonts w:cs="Courier New"/>
          <w:bCs/>
        </w:rPr>
        <w:t>);</w:t>
      </w:r>
    </w:p>
    <w:p w:rsidR="00352626" w:rsidRDefault="00352626">
      <w:pPr>
        <w:pStyle w:val="MaplePlot1"/>
      </w:pPr>
      <w:r>
        <w:rPr>
          <w:rStyle w:val="MaplePlot"/>
        </w:rPr>
        <w:pict>
          <v:shape id="_x0000_i1071" type="#_x0000_t75" style="width:340.5pt;height:340.5pt">
            <v:imagedata r:id="rId45" o:title=""/>
          </v:shape>
        </w:pict>
      </w:r>
    </w:p>
    <w:p w:rsidR="00352626" w:rsidRDefault="00352626">
      <w:r>
        <w:rPr>
          <w:rStyle w:val="MapleInput"/>
          <w:rFonts w:cs="Courier New"/>
          <w:bCs/>
        </w:rPr>
        <w:t xml:space="preserve">&gt; </w:t>
      </w:r>
    </w:p>
    <w:p w:rsidR="00352626" w:rsidRDefault="00352626">
      <w:r>
        <w:rPr>
          <w:rStyle w:val="MapleInput"/>
          <w:rFonts w:cs="Courier New"/>
          <w:bCs/>
        </w:rPr>
        <w:t xml:space="preserve">&gt; </w:t>
      </w:r>
    </w:p>
    <w:p w:rsidR="00352626" w:rsidRDefault="00352626">
      <w:r>
        <w:rPr>
          <w:rStyle w:val="Text"/>
        </w:rPr>
        <w:t>Hence, we observe that the shooting technique can predict three multiple states in a catalyst pellet.  The number of iterations required to obtain a converged solution depends on the initial guess and the scaling factor ρ.</w:t>
      </w:r>
    </w:p>
    <w:p w:rsidR="00352626" w:rsidRDefault="00352626">
      <w:r>
        <w:rPr>
          <w:rStyle w:val="MapleInput"/>
          <w:rFonts w:cs="Courier New"/>
          <w:bCs/>
        </w:rPr>
        <w:t xml:space="preserve">&gt; </w:t>
      </w:r>
    </w:p>
    <w:sectPr w:rsidR="00352626" w:rsidSect="00A7308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Pi">
    <w:panose1 w:val="020005000700000200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￧"/>
      <w:lvlJc w:val="left"/>
      <w:rPr>
        <w:rFonts w:ascii="Courier New" w:hAnsi="Courier New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Courier New" w:hAnsi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AA0"/>
    <w:rsid w:val="001851D3"/>
    <w:rsid w:val="00352626"/>
    <w:rsid w:val="00355878"/>
    <w:rsid w:val="00750AA0"/>
    <w:rsid w:val="00830D38"/>
    <w:rsid w:val="00A73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06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506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506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06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MapleOutput12">
    <w:name w:val="Maple Output12"/>
    <w:uiPriority w:val="99"/>
    <w:rPr>
      <w:color w:val="000000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0506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rFonts w:ascii="SymbolPi" w:hAnsi="SymbolPi"/>
      <w:color w:val="000000"/>
    </w:rPr>
  </w:style>
  <w:style w:type="character" w:customStyle="1" w:styleId="Normal256">
    <w:name w:val="Normal256"/>
    <w:uiPriority w:val="99"/>
    <w:rPr>
      <w:color w:val="00000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MapleOutput121">
    <w:name w:val="Maple Output12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Normal2561">
    <w:name w:val="Normal2561"/>
    <w:uiPriority w:val="99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OrderedList51">
    <w:name w:val="Ordered List 5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24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80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numPr>
        <w:numId w:val="2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252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0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pn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578</Words>
  <Characters>3296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Example3.2.5 Rev 1.mw</dc:title>
  <dc:subject/>
  <dc:creator>knotts</dc:creator>
  <cp:keywords/>
  <dc:description/>
  <cp:lastModifiedBy>knotts</cp:lastModifiedBy>
  <cp:revision>3</cp:revision>
  <dcterms:created xsi:type="dcterms:W3CDTF">2008-06-17T19:37:00Z</dcterms:created>
  <dcterms:modified xsi:type="dcterms:W3CDTF">2008-06-17T19:41:00Z</dcterms:modified>
</cp:coreProperties>
</file>