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0C34B8" w14:textId="77777777" w:rsidR="00F6757C" w:rsidRDefault="005C26E4">
      <w:pPr>
        <w:pStyle w:val="Heading2"/>
        <w:jc w:val="both"/>
        <w:rPr>
          <w:rFonts w:ascii="Batang" w:eastAsia="Batang" w:hAnsi="Batang" w:cs="Batang"/>
          <w:b w:val="0"/>
          <w:bCs w:val="0"/>
        </w:rPr>
      </w:pPr>
      <w:bookmarkStart w:id="0" w:name="_GoBack"/>
      <w:bookmarkEnd w:id="0"/>
      <w:r>
        <w:rPr>
          <w:rFonts w:ascii="Batang"/>
          <w:b w:val="0"/>
          <w:bCs w:val="0"/>
        </w:rPr>
        <w:t>Appendix for Chapter 5: Cases for the Sensual Thread of Experience</w:t>
      </w:r>
    </w:p>
    <w:p w14:paraId="664F70E6" w14:textId="77777777" w:rsidR="00F6757C" w:rsidRDefault="00F6757C">
      <w:pPr>
        <w:jc w:val="both"/>
        <w:rPr>
          <w:rFonts w:ascii="나눔고딕" w:eastAsia="나눔고딕" w:hAnsi="나눔고딕" w:cs="나눔고딕"/>
        </w:rPr>
      </w:pPr>
    </w:p>
    <w:p w14:paraId="10AB23A4" w14:textId="0405DEA2" w:rsidR="00F6757C" w:rsidRDefault="005C26E4">
      <w:pPr>
        <w:jc w:val="both"/>
        <w:rPr>
          <w:rFonts w:ascii="나눔고딕" w:eastAsia="나눔고딕" w:hAnsi="나눔고딕" w:cs="나눔고딕"/>
        </w:rPr>
      </w:pPr>
      <w:r>
        <w:rPr>
          <w:rFonts w:ascii="나눔고딕"/>
        </w:rPr>
        <w:t xml:space="preserve">In order to deduce </w:t>
      </w:r>
      <w:r w:rsidR="00C56AD6">
        <w:rPr>
          <w:rFonts w:ascii="나눔고딕"/>
        </w:rPr>
        <w:t>user experience (</w:t>
      </w:r>
      <w:r>
        <w:rPr>
          <w:rFonts w:ascii="나눔고딕"/>
        </w:rPr>
        <w:t>UX</w:t>
      </w:r>
      <w:r w:rsidR="00C56AD6">
        <w:rPr>
          <w:rFonts w:ascii="나눔고딕"/>
        </w:rPr>
        <w:t>)</w:t>
      </w:r>
      <w:r>
        <w:rPr>
          <w:rFonts w:ascii="나눔고딕"/>
        </w:rPr>
        <w:t xml:space="preserve"> factors and design features for vividness and interactivity, eight products and services with various combination of both high and low vividness and high and low interactivity </w:t>
      </w:r>
      <w:r w:rsidR="00C2408F">
        <w:rPr>
          <w:rFonts w:ascii="나눔고딕"/>
        </w:rPr>
        <w:t xml:space="preserve">have been </w:t>
      </w:r>
      <w:r>
        <w:rPr>
          <w:rFonts w:ascii="나눔고딕"/>
        </w:rPr>
        <w:t xml:space="preserve">studied (Table 1). These eight cases are currently or used to be the dominant designs in their own domains. These cases provide real experiences to people while possessing clear characteristics in terms of vividness and interactivity. </w:t>
      </w:r>
    </w:p>
    <w:p w14:paraId="1082F644" w14:textId="77777777" w:rsidR="00F6757C" w:rsidRDefault="00F6757C">
      <w:pPr>
        <w:jc w:val="both"/>
        <w:rPr>
          <w:rFonts w:ascii="나눔고딕" w:eastAsia="나눔고딕" w:hAnsi="나눔고딕" w:cs="나눔고딕"/>
        </w:rPr>
      </w:pPr>
    </w:p>
    <w:p w14:paraId="0815573E" w14:textId="77777777" w:rsidR="00F6757C" w:rsidRDefault="00F6757C">
      <w:pPr>
        <w:jc w:val="both"/>
        <w:rPr>
          <w:rFonts w:ascii="나눔고딕" w:eastAsia="나눔고딕" w:hAnsi="나눔고딕" w:cs="나눔고딕"/>
        </w:rPr>
      </w:pPr>
    </w:p>
    <w:p w14:paraId="35C08CC9" w14:textId="6012F0F0" w:rsidR="00F6757C" w:rsidRDefault="005C26E4">
      <w:pPr>
        <w:widowControl w:val="0"/>
        <w:jc w:val="both"/>
        <w:rPr>
          <w:rFonts w:ascii="나눔고딕"/>
        </w:rPr>
      </w:pPr>
      <w:r>
        <w:rPr>
          <w:rFonts w:ascii="나눔고딕"/>
        </w:rPr>
        <w:t>[Table 1] Eight cases used in the case study</w:t>
      </w:r>
      <w:r w:rsidR="006C2C4B">
        <w:rPr>
          <w:rFonts w:ascii="나눔고딕"/>
        </w:rPr>
        <w:t xml:space="preserve"> for the sensual thread of the experience.</w:t>
      </w:r>
    </w:p>
    <w:p w14:paraId="2E6E7F35" w14:textId="77777777" w:rsidR="006C2C4B" w:rsidRDefault="006C2C4B">
      <w:pPr>
        <w:widowControl w:val="0"/>
        <w:jc w:val="both"/>
        <w:rPr>
          <w:rFonts w:ascii="나눔고딕" w:eastAsia="나눔고딕" w:hAnsi="나눔고딕" w:cs="나눔고딕"/>
        </w:rPr>
      </w:pPr>
    </w:p>
    <w:tbl>
      <w:tblPr>
        <w:tblW w:w="869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259"/>
        <w:gridCol w:w="1772"/>
        <w:gridCol w:w="1935"/>
        <w:gridCol w:w="1772"/>
        <w:gridCol w:w="1952"/>
      </w:tblGrid>
      <w:tr w:rsidR="00F6757C" w14:paraId="06BBA013" w14:textId="77777777">
        <w:trPr>
          <w:trHeight w:val="458"/>
        </w:trPr>
        <w:tc>
          <w:tcPr>
            <w:tcW w:w="1259" w:type="dxa"/>
            <w:tcBorders>
              <w:top w:val="single" w:sz="2" w:space="0" w:color="000000"/>
              <w:left w:val="single" w:sz="2" w:space="0" w:color="000000"/>
              <w:bottom w:val="single" w:sz="6" w:space="0" w:color="515151"/>
              <w:right w:val="single" w:sz="6" w:space="0" w:color="515151"/>
            </w:tcBorders>
            <w:shd w:val="clear" w:color="auto" w:fill="auto"/>
            <w:tcMar>
              <w:top w:w="80" w:type="dxa"/>
              <w:left w:w="80" w:type="dxa"/>
              <w:bottom w:w="80" w:type="dxa"/>
              <w:right w:w="80" w:type="dxa"/>
            </w:tcMar>
          </w:tcPr>
          <w:p w14:paraId="36E5DBC1" w14:textId="77777777" w:rsidR="00F6757C" w:rsidRDefault="00F6757C"/>
        </w:tc>
        <w:tc>
          <w:tcPr>
            <w:tcW w:w="3707" w:type="dxa"/>
            <w:gridSpan w:val="2"/>
            <w:tcBorders>
              <w:top w:val="single" w:sz="2" w:space="0" w:color="000000"/>
              <w:left w:val="single" w:sz="6" w:space="0" w:color="515151"/>
              <w:bottom w:val="single" w:sz="6" w:space="0" w:color="515151"/>
              <w:right w:val="single" w:sz="6" w:space="0" w:color="515151"/>
            </w:tcBorders>
            <w:shd w:val="clear" w:color="auto" w:fill="auto"/>
            <w:tcMar>
              <w:top w:w="80" w:type="dxa"/>
              <w:left w:w="80" w:type="dxa"/>
              <w:bottom w:w="80" w:type="dxa"/>
              <w:right w:w="80" w:type="dxa"/>
            </w:tcMar>
          </w:tcPr>
          <w:p w14:paraId="2B2C41B3" w14:textId="77777777" w:rsidR="00F6757C" w:rsidRDefault="005C26E4">
            <w:pPr>
              <w:jc w:val="both"/>
              <w:rPr>
                <w:rFonts w:ascii="Times" w:eastAsia="Times" w:hAnsi="Times" w:cs="Times"/>
                <w:sz w:val="20"/>
                <w:szCs w:val="20"/>
              </w:rPr>
            </w:pPr>
            <w:r>
              <w:rPr>
                <w:rFonts w:ascii="Apple SD 산돌고딕 Neo 일반체"/>
                <w:sz w:val="12"/>
                <w:szCs w:val="12"/>
              </w:rPr>
              <w:t>vividness</w:t>
            </w:r>
            <w:r>
              <w:rPr>
                <w:rFonts w:hAnsi="Apple SD 산돌고딕 Neo 일반체"/>
                <w:sz w:val="12"/>
                <w:szCs w:val="12"/>
              </w:rPr>
              <w:t> </w:t>
            </w:r>
          </w:p>
          <w:p w14:paraId="5BE1278C" w14:textId="77777777" w:rsidR="00F6757C" w:rsidRDefault="005C26E4">
            <w:pPr>
              <w:jc w:val="both"/>
            </w:pPr>
            <w:r>
              <w:rPr>
                <w:rFonts w:ascii="Apple SD 산돌고딕 Neo 일반체"/>
                <w:sz w:val="18"/>
                <w:szCs w:val="18"/>
              </w:rPr>
              <w:t>HIGH</w:t>
            </w:r>
          </w:p>
        </w:tc>
        <w:tc>
          <w:tcPr>
            <w:tcW w:w="3724" w:type="dxa"/>
            <w:gridSpan w:val="2"/>
            <w:tcBorders>
              <w:top w:val="single" w:sz="2" w:space="0" w:color="000000"/>
              <w:left w:val="single" w:sz="6" w:space="0" w:color="515151"/>
              <w:bottom w:val="single" w:sz="6" w:space="0" w:color="515151"/>
              <w:right w:val="single" w:sz="2" w:space="0" w:color="000000"/>
            </w:tcBorders>
            <w:shd w:val="clear" w:color="auto" w:fill="auto"/>
            <w:tcMar>
              <w:top w:w="80" w:type="dxa"/>
              <w:left w:w="80" w:type="dxa"/>
              <w:bottom w:w="80" w:type="dxa"/>
              <w:right w:w="80" w:type="dxa"/>
            </w:tcMar>
          </w:tcPr>
          <w:p w14:paraId="67B7168D" w14:textId="77777777" w:rsidR="00F6757C" w:rsidRDefault="005C26E4">
            <w:pPr>
              <w:jc w:val="both"/>
              <w:rPr>
                <w:rFonts w:ascii="Times" w:eastAsia="Times" w:hAnsi="Times" w:cs="Times"/>
                <w:sz w:val="20"/>
                <w:szCs w:val="20"/>
              </w:rPr>
            </w:pPr>
            <w:r>
              <w:rPr>
                <w:rFonts w:ascii="Apple SD 산돌고딕 Neo 일반체"/>
                <w:sz w:val="12"/>
                <w:szCs w:val="12"/>
              </w:rPr>
              <w:t>vividness</w:t>
            </w:r>
          </w:p>
          <w:p w14:paraId="75E90040" w14:textId="77777777" w:rsidR="00F6757C" w:rsidRDefault="005C26E4">
            <w:pPr>
              <w:jc w:val="both"/>
            </w:pPr>
            <w:r>
              <w:rPr>
                <w:rFonts w:ascii="Apple SD 산돌고딕 Neo 일반체"/>
                <w:sz w:val="18"/>
                <w:szCs w:val="18"/>
              </w:rPr>
              <w:t>LOW</w:t>
            </w:r>
          </w:p>
        </w:tc>
      </w:tr>
      <w:tr w:rsidR="00F6757C" w14:paraId="4A90E497" w14:textId="77777777">
        <w:trPr>
          <w:trHeight w:val="488"/>
        </w:trPr>
        <w:tc>
          <w:tcPr>
            <w:tcW w:w="1259" w:type="dxa"/>
            <w:tcBorders>
              <w:top w:val="single" w:sz="6" w:space="0" w:color="515151"/>
              <w:left w:val="single" w:sz="2" w:space="0" w:color="000000"/>
              <w:bottom w:val="single" w:sz="6" w:space="0" w:color="515151"/>
              <w:right w:val="single" w:sz="6" w:space="0" w:color="515151"/>
            </w:tcBorders>
            <w:shd w:val="clear" w:color="auto" w:fill="FFFFFF"/>
            <w:tcMar>
              <w:top w:w="80" w:type="dxa"/>
              <w:left w:w="80" w:type="dxa"/>
              <w:bottom w:w="80" w:type="dxa"/>
              <w:right w:w="80" w:type="dxa"/>
            </w:tcMar>
          </w:tcPr>
          <w:p w14:paraId="66F8A016" w14:textId="77777777" w:rsidR="00F6757C" w:rsidRDefault="005C26E4">
            <w:pPr>
              <w:jc w:val="both"/>
              <w:rPr>
                <w:rFonts w:ascii="Times" w:eastAsia="Times" w:hAnsi="Times" w:cs="Times"/>
                <w:sz w:val="20"/>
                <w:szCs w:val="20"/>
              </w:rPr>
            </w:pPr>
            <w:proofErr w:type="spellStart"/>
            <w:r>
              <w:rPr>
                <w:rFonts w:ascii="Apple SD 산돌고딕 Neo 일반체"/>
                <w:sz w:val="12"/>
                <w:szCs w:val="12"/>
              </w:rPr>
              <w:t>interacitivity</w:t>
            </w:r>
            <w:proofErr w:type="spellEnd"/>
          </w:p>
          <w:p w14:paraId="6B226C1E" w14:textId="77777777" w:rsidR="00F6757C" w:rsidRDefault="005C26E4">
            <w:pPr>
              <w:jc w:val="both"/>
            </w:pPr>
            <w:r>
              <w:rPr>
                <w:rFonts w:ascii="Apple SD 산돌고딕 Neo 일반체"/>
                <w:sz w:val="18"/>
                <w:szCs w:val="18"/>
              </w:rPr>
              <w:t>HIGH</w:t>
            </w:r>
          </w:p>
        </w:tc>
        <w:tc>
          <w:tcPr>
            <w:tcW w:w="1772" w:type="dxa"/>
            <w:tcBorders>
              <w:top w:val="single" w:sz="6" w:space="0" w:color="515151"/>
              <w:left w:val="single" w:sz="6" w:space="0" w:color="515151"/>
              <w:bottom w:val="single" w:sz="6" w:space="0" w:color="515151"/>
              <w:right w:val="single" w:sz="2" w:space="0" w:color="000000"/>
            </w:tcBorders>
            <w:shd w:val="clear" w:color="auto" w:fill="FFFFFF"/>
            <w:tcMar>
              <w:top w:w="80" w:type="dxa"/>
              <w:left w:w="80" w:type="dxa"/>
              <w:bottom w:w="80" w:type="dxa"/>
              <w:right w:w="80" w:type="dxa"/>
            </w:tcMar>
            <w:vAlign w:val="center"/>
          </w:tcPr>
          <w:p w14:paraId="229AABF8" w14:textId="77777777" w:rsidR="00F6757C" w:rsidRDefault="005C26E4">
            <w:pPr>
              <w:jc w:val="both"/>
            </w:pPr>
            <w:r>
              <w:rPr>
                <w:rFonts w:ascii="Apple SD 산돌고딕 Neo 일반체"/>
                <w:sz w:val="17"/>
                <w:szCs w:val="17"/>
              </w:rPr>
              <w:t>Golf-Zone</w:t>
            </w:r>
          </w:p>
        </w:tc>
        <w:tc>
          <w:tcPr>
            <w:tcW w:w="1935" w:type="dxa"/>
            <w:tcBorders>
              <w:top w:val="single" w:sz="6" w:space="0" w:color="515151"/>
              <w:left w:val="single" w:sz="2" w:space="0" w:color="000000"/>
              <w:bottom w:val="single" w:sz="6" w:space="0" w:color="515151"/>
              <w:right w:val="single" w:sz="6" w:space="0" w:color="515151"/>
            </w:tcBorders>
            <w:shd w:val="clear" w:color="auto" w:fill="FFFFFF"/>
            <w:tcMar>
              <w:top w:w="80" w:type="dxa"/>
              <w:left w:w="80" w:type="dxa"/>
              <w:bottom w:w="80" w:type="dxa"/>
              <w:right w:w="80" w:type="dxa"/>
            </w:tcMar>
            <w:vAlign w:val="center"/>
          </w:tcPr>
          <w:p w14:paraId="22C40051" w14:textId="77777777" w:rsidR="00F6757C" w:rsidRDefault="005C26E4">
            <w:pPr>
              <w:jc w:val="both"/>
            </w:pPr>
            <w:r>
              <w:rPr>
                <w:rFonts w:ascii="Batang"/>
                <w:sz w:val="17"/>
                <w:szCs w:val="17"/>
              </w:rPr>
              <w:t xml:space="preserve">Su </w:t>
            </w:r>
            <w:proofErr w:type="spellStart"/>
            <w:r>
              <w:rPr>
                <w:rFonts w:ascii="Batang"/>
                <w:sz w:val="17"/>
                <w:szCs w:val="17"/>
              </w:rPr>
              <w:t>Norebang</w:t>
            </w:r>
            <w:proofErr w:type="spellEnd"/>
          </w:p>
        </w:tc>
        <w:tc>
          <w:tcPr>
            <w:tcW w:w="1772" w:type="dxa"/>
            <w:tcBorders>
              <w:top w:val="single" w:sz="6" w:space="0" w:color="515151"/>
              <w:left w:val="single" w:sz="6" w:space="0" w:color="515151"/>
              <w:bottom w:val="single" w:sz="6" w:space="0" w:color="515151"/>
              <w:right w:val="single" w:sz="2" w:space="0" w:color="000000"/>
            </w:tcBorders>
            <w:shd w:val="clear" w:color="auto" w:fill="FFFFFF"/>
            <w:tcMar>
              <w:top w:w="80" w:type="dxa"/>
              <w:left w:w="80" w:type="dxa"/>
              <w:bottom w:w="80" w:type="dxa"/>
              <w:right w:w="80" w:type="dxa"/>
            </w:tcMar>
            <w:vAlign w:val="center"/>
          </w:tcPr>
          <w:p w14:paraId="544CF83E" w14:textId="77777777" w:rsidR="00F6757C" w:rsidRDefault="005C26E4">
            <w:pPr>
              <w:jc w:val="both"/>
            </w:pPr>
            <w:r>
              <w:rPr>
                <w:rFonts w:ascii="Apple SD 산돌고딕 Neo 일반체"/>
                <w:sz w:val="17"/>
                <w:szCs w:val="17"/>
              </w:rPr>
              <w:t>Nintendo WII</w:t>
            </w:r>
          </w:p>
        </w:tc>
        <w:tc>
          <w:tcPr>
            <w:tcW w:w="1952" w:type="dxa"/>
            <w:tcBorders>
              <w:top w:val="single" w:sz="6" w:space="0" w:color="515151"/>
              <w:left w:val="single" w:sz="2" w:space="0" w:color="000000"/>
              <w:bottom w:val="single" w:sz="6" w:space="0" w:color="515151"/>
              <w:right w:val="single" w:sz="2" w:space="0" w:color="000000"/>
            </w:tcBorders>
            <w:shd w:val="clear" w:color="auto" w:fill="FFFFFF"/>
            <w:tcMar>
              <w:top w:w="80" w:type="dxa"/>
              <w:left w:w="80" w:type="dxa"/>
              <w:bottom w:w="80" w:type="dxa"/>
              <w:right w:w="80" w:type="dxa"/>
            </w:tcMar>
            <w:vAlign w:val="center"/>
          </w:tcPr>
          <w:p w14:paraId="27DC540B" w14:textId="77777777" w:rsidR="00F6757C" w:rsidRDefault="005C26E4">
            <w:pPr>
              <w:jc w:val="both"/>
            </w:pPr>
            <w:r>
              <w:rPr>
                <w:rFonts w:ascii="Apple SD 산돌고딕 Neo 일반체"/>
                <w:sz w:val="17"/>
                <w:szCs w:val="17"/>
              </w:rPr>
              <w:t>Gorilla Radio</w:t>
            </w:r>
          </w:p>
        </w:tc>
      </w:tr>
      <w:tr w:rsidR="00F6757C" w14:paraId="247BF208" w14:textId="77777777">
        <w:trPr>
          <w:trHeight w:val="468"/>
        </w:trPr>
        <w:tc>
          <w:tcPr>
            <w:tcW w:w="1259" w:type="dxa"/>
            <w:tcBorders>
              <w:top w:val="single" w:sz="6" w:space="0" w:color="515151"/>
              <w:left w:val="single" w:sz="2" w:space="0" w:color="000000"/>
              <w:bottom w:val="single" w:sz="2" w:space="0" w:color="000000"/>
              <w:right w:val="single" w:sz="6" w:space="0" w:color="515151"/>
            </w:tcBorders>
            <w:shd w:val="clear" w:color="auto" w:fill="auto"/>
            <w:tcMar>
              <w:top w:w="80" w:type="dxa"/>
              <w:left w:w="80" w:type="dxa"/>
              <w:bottom w:w="80" w:type="dxa"/>
              <w:right w:w="80" w:type="dxa"/>
            </w:tcMar>
          </w:tcPr>
          <w:p w14:paraId="339E5058" w14:textId="77777777" w:rsidR="00F6757C" w:rsidRDefault="005C26E4">
            <w:pPr>
              <w:jc w:val="both"/>
              <w:rPr>
                <w:rFonts w:ascii="Times" w:eastAsia="Times" w:hAnsi="Times" w:cs="Times"/>
                <w:sz w:val="20"/>
                <w:szCs w:val="20"/>
              </w:rPr>
            </w:pPr>
            <w:r>
              <w:rPr>
                <w:rFonts w:ascii="Apple SD 산돌고딕 Neo 일반체"/>
                <w:sz w:val="12"/>
                <w:szCs w:val="12"/>
              </w:rPr>
              <w:t>interactivity</w:t>
            </w:r>
          </w:p>
          <w:p w14:paraId="5B7D117D" w14:textId="77777777" w:rsidR="00F6757C" w:rsidRDefault="005C26E4">
            <w:pPr>
              <w:jc w:val="both"/>
            </w:pPr>
            <w:r>
              <w:rPr>
                <w:rFonts w:ascii="Apple SD 산돌고딕 Neo 일반체"/>
                <w:sz w:val="18"/>
                <w:szCs w:val="18"/>
              </w:rPr>
              <w:t>LOW</w:t>
            </w:r>
          </w:p>
        </w:tc>
        <w:tc>
          <w:tcPr>
            <w:tcW w:w="1772" w:type="dxa"/>
            <w:tcBorders>
              <w:top w:val="single" w:sz="6" w:space="0" w:color="515151"/>
              <w:left w:val="single" w:sz="6" w:space="0" w:color="515151"/>
              <w:bottom w:val="single" w:sz="2" w:space="0" w:color="000000"/>
              <w:right w:val="single" w:sz="2" w:space="0" w:color="000000"/>
            </w:tcBorders>
            <w:shd w:val="clear" w:color="auto" w:fill="FFFFFF"/>
            <w:tcMar>
              <w:top w:w="80" w:type="dxa"/>
              <w:left w:w="80" w:type="dxa"/>
              <w:bottom w:w="80" w:type="dxa"/>
              <w:right w:w="80" w:type="dxa"/>
            </w:tcMar>
            <w:vAlign w:val="center"/>
          </w:tcPr>
          <w:p w14:paraId="6814DA39" w14:textId="77777777" w:rsidR="00F6757C" w:rsidRDefault="005C26E4">
            <w:pPr>
              <w:jc w:val="both"/>
            </w:pPr>
            <w:r>
              <w:rPr>
                <w:rFonts w:ascii="Apple SD 산돌고딕 Neo 일반체"/>
                <w:sz w:val="17"/>
                <w:szCs w:val="17"/>
              </w:rPr>
              <w:t>UHDTV</w:t>
            </w:r>
          </w:p>
        </w:tc>
        <w:tc>
          <w:tcPr>
            <w:tcW w:w="1935" w:type="dxa"/>
            <w:tcBorders>
              <w:top w:val="single" w:sz="6" w:space="0" w:color="515151"/>
              <w:left w:val="single" w:sz="2" w:space="0" w:color="000000"/>
              <w:bottom w:val="single" w:sz="2" w:space="0" w:color="000000"/>
              <w:right w:val="single" w:sz="6" w:space="0" w:color="515151"/>
            </w:tcBorders>
            <w:shd w:val="clear" w:color="auto" w:fill="FFFFFF"/>
            <w:tcMar>
              <w:top w:w="80" w:type="dxa"/>
              <w:left w:w="80" w:type="dxa"/>
              <w:bottom w:w="80" w:type="dxa"/>
              <w:right w:w="80" w:type="dxa"/>
            </w:tcMar>
            <w:vAlign w:val="center"/>
          </w:tcPr>
          <w:p w14:paraId="0304B98B" w14:textId="77777777" w:rsidR="00F6757C" w:rsidRDefault="005C26E4">
            <w:pPr>
              <w:jc w:val="both"/>
            </w:pPr>
            <w:r>
              <w:rPr>
                <w:rFonts w:ascii="Apple SD 산돌고딕 Neo 일반체"/>
                <w:sz w:val="17"/>
                <w:szCs w:val="17"/>
              </w:rPr>
              <w:t>Klive</w:t>
            </w:r>
          </w:p>
        </w:tc>
        <w:tc>
          <w:tcPr>
            <w:tcW w:w="1772" w:type="dxa"/>
            <w:tcBorders>
              <w:top w:val="single" w:sz="6" w:space="0" w:color="515151"/>
              <w:left w:val="single" w:sz="6" w:space="0" w:color="515151"/>
              <w:bottom w:val="single" w:sz="2" w:space="0" w:color="000000"/>
              <w:right w:val="single" w:sz="2" w:space="0" w:color="000000"/>
            </w:tcBorders>
            <w:shd w:val="clear" w:color="auto" w:fill="FFFFFF"/>
            <w:tcMar>
              <w:top w:w="80" w:type="dxa"/>
              <w:left w:w="80" w:type="dxa"/>
              <w:bottom w:w="80" w:type="dxa"/>
              <w:right w:w="80" w:type="dxa"/>
            </w:tcMar>
            <w:vAlign w:val="center"/>
          </w:tcPr>
          <w:p w14:paraId="674EAE22" w14:textId="77777777" w:rsidR="00F6757C" w:rsidRDefault="005C26E4">
            <w:pPr>
              <w:jc w:val="both"/>
            </w:pPr>
            <w:proofErr w:type="spellStart"/>
            <w:r>
              <w:rPr>
                <w:rFonts w:ascii="Apple SD 산돌고딕 Neo 일반체"/>
                <w:sz w:val="17"/>
                <w:szCs w:val="17"/>
              </w:rPr>
              <w:t>ebook</w:t>
            </w:r>
            <w:proofErr w:type="spellEnd"/>
          </w:p>
        </w:tc>
        <w:tc>
          <w:tcPr>
            <w:tcW w:w="1952" w:type="dxa"/>
            <w:tcBorders>
              <w:top w:val="single" w:sz="6" w:space="0" w:color="515151"/>
              <w:left w:val="single" w:sz="2" w:space="0" w:color="000000"/>
              <w:bottom w:val="single" w:sz="2" w:space="0" w:color="000000"/>
              <w:right w:val="single" w:sz="2" w:space="0" w:color="000000"/>
            </w:tcBorders>
            <w:shd w:val="clear" w:color="auto" w:fill="FFFFFF"/>
            <w:tcMar>
              <w:top w:w="80" w:type="dxa"/>
              <w:left w:w="80" w:type="dxa"/>
              <w:bottom w:w="80" w:type="dxa"/>
              <w:right w:w="80" w:type="dxa"/>
            </w:tcMar>
            <w:vAlign w:val="center"/>
          </w:tcPr>
          <w:p w14:paraId="507B47BD" w14:textId="77777777" w:rsidR="00F6757C" w:rsidRDefault="005C26E4">
            <w:pPr>
              <w:jc w:val="both"/>
            </w:pPr>
            <w:r>
              <w:rPr>
                <w:rFonts w:ascii="Apple SD 산돌고딕 Neo 일반체"/>
                <w:sz w:val="17"/>
                <w:szCs w:val="17"/>
              </w:rPr>
              <w:t>BGM</w:t>
            </w:r>
          </w:p>
        </w:tc>
      </w:tr>
    </w:tbl>
    <w:p w14:paraId="4200E49D" w14:textId="77777777" w:rsidR="00F6757C" w:rsidRDefault="00F6757C">
      <w:pPr>
        <w:widowControl w:val="0"/>
        <w:jc w:val="both"/>
        <w:rPr>
          <w:rFonts w:ascii="나눔고딕" w:eastAsia="나눔고딕" w:hAnsi="나눔고딕" w:cs="나눔고딕"/>
        </w:rPr>
      </w:pPr>
    </w:p>
    <w:p w14:paraId="5AE8C230" w14:textId="77777777" w:rsidR="006C2C4B" w:rsidRPr="001F27C8" w:rsidRDefault="006C2C4B" w:rsidP="006C2C4B">
      <w:pPr>
        <w:pStyle w:val="a2"/>
        <w:jc w:val="both"/>
        <w:rPr>
          <w:rFonts w:ascii="Apple SD 산돌고딕 Neo 일반체" w:eastAsia="Apple SD 산돌고딕 Neo 일반체" w:hAnsi="Apple SD 산돌고딕 Neo 일반체" w:cs="Apple SD 산돌고딕 Neo 일반체"/>
        </w:rPr>
      </w:pPr>
      <w:r w:rsidRPr="001F27C8">
        <w:rPr>
          <w:rFonts w:ascii="Apple SD 산돌고딕 Neo 일반체"/>
        </w:rPr>
        <w:t xml:space="preserve">The case studies for the eight examples were conducted through roughly two-phases of research. The first phase dealt with collecting a wide range of primary records about relevant product or service. The internet, news articles, and market reports were the main sources of the information. Three years before and after the point of success was the target time span for gathering information about each product and service. The adequacy of each case was determined from this preliminarily gathered information. The second phase of the investigation was to interview main users of each product and service about their overall experiences of using them. The interviews were conducted according to the pre-planned guidelines. The goal of the interviews was to earn insights about detailed illustration of the experiences in using a product or a service and design factors that directly affected such experiences. </w:t>
      </w:r>
    </w:p>
    <w:p w14:paraId="73B2324C" w14:textId="77777777" w:rsidR="00F6757C" w:rsidRDefault="00F6757C">
      <w:pPr>
        <w:jc w:val="both"/>
        <w:rPr>
          <w:rFonts w:ascii="나눔고딕" w:eastAsia="나눔고딕" w:hAnsi="나눔고딕" w:cs="나눔고딕"/>
        </w:rPr>
      </w:pPr>
    </w:p>
    <w:p w14:paraId="16407444" w14:textId="77777777" w:rsidR="00F6757C" w:rsidRDefault="005C26E4">
      <w:pPr>
        <w:pStyle w:val="Heading3"/>
      </w:pPr>
      <w:r>
        <w:t xml:space="preserve">1. GOLFZON VISION </w:t>
      </w:r>
    </w:p>
    <w:p w14:paraId="41B9027C" w14:textId="77777777" w:rsidR="00F6757C" w:rsidRDefault="005C26E4">
      <w:pPr>
        <w:rPr>
          <w:rFonts w:ascii="나눔고딕" w:eastAsia="나눔고딕" w:hAnsi="나눔고딕" w:cs="나눔고딕"/>
        </w:rPr>
      </w:pPr>
      <w:r>
        <w:rPr>
          <w:rFonts w:ascii="나눔고딕"/>
        </w:rPr>
        <w:t>A product case of high vividness and high interactivity</w:t>
      </w:r>
    </w:p>
    <w:p w14:paraId="71A12835" w14:textId="77777777" w:rsidR="00F6757C" w:rsidRDefault="005C26E4">
      <w:pPr>
        <w:jc w:val="both"/>
        <w:rPr>
          <w:rFonts w:ascii="나눔고딕" w:eastAsia="나눔고딕" w:hAnsi="나눔고딕" w:cs="나눔고딕"/>
        </w:rPr>
      </w:pPr>
      <w:r>
        <w:rPr>
          <w:rFonts w:ascii="나눔고딕"/>
        </w:rPr>
        <w:t>(</w:t>
      </w:r>
      <w:hyperlink r:id="rId7" w:history="1">
        <w:r>
          <w:rPr>
            <w:rStyle w:val="Hyperlink0"/>
          </w:rPr>
          <w:t>http://www.golfzon.com/</w:t>
        </w:r>
      </w:hyperlink>
      <w:r>
        <w:rPr>
          <w:rFonts w:ascii="나눔고딕"/>
        </w:rPr>
        <w:t>)</w:t>
      </w:r>
    </w:p>
    <w:p w14:paraId="4E907F4D" w14:textId="77777777" w:rsidR="00F6757C" w:rsidRDefault="00F6757C">
      <w:pPr>
        <w:jc w:val="both"/>
        <w:rPr>
          <w:rFonts w:ascii="나눔고딕" w:eastAsia="나눔고딕" w:hAnsi="나눔고딕" w:cs="나눔고딕"/>
        </w:rPr>
      </w:pPr>
    </w:p>
    <w:p w14:paraId="1870852A" w14:textId="67FF0743" w:rsidR="00F6757C" w:rsidRDefault="005C26E4">
      <w:pPr>
        <w:jc w:val="both"/>
        <w:rPr>
          <w:rFonts w:ascii="나눔고딕" w:eastAsia="나눔고딕" w:hAnsi="나눔고딕" w:cs="나눔고딕"/>
        </w:rPr>
      </w:pPr>
      <w:r>
        <w:rPr>
          <w:rFonts w:ascii="나눔고딕"/>
        </w:rPr>
        <w:t>Golfzon's golf simulator "Vision</w:t>
      </w:r>
      <w:r w:rsidR="00C2408F">
        <w:rPr>
          <w:rFonts w:ascii="나눔고딕"/>
        </w:rPr>
        <w:t>,</w:t>
      </w:r>
      <w:r>
        <w:rPr>
          <w:rFonts w:ascii="나눔고딕"/>
        </w:rPr>
        <w:t xml:space="preserve">" which was released in 2012, uses two high-speed cameras installed on the ceiling to sense ball movements as shown in Figure 1. In 2013, Golfzon's Vision generated revenues between </w:t>
      </w:r>
      <w:r w:rsidR="00C2408F">
        <w:rPr>
          <w:rFonts w:ascii="나눔고딕"/>
        </w:rPr>
        <w:t xml:space="preserve">USD </w:t>
      </w:r>
      <w:r>
        <w:rPr>
          <w:rFonts w:ascii="나눔고딕"/>
        </w:rPr>
        <w:t xml:space="preserve">50 m to </w:t>
      </w:r>
      <w:r w:rsidR="00C2408F">
        <w:rPr>
          <w:rFonts w:ascii="나눔고딕"/>
        </w:rPr>
        <w:t xml:space="preserve">USD </w:t>
      </w:r>
      <w:r>
        <w:rPr>
          <w:rFonts w:ascii="나눔고딕"/>
        </w:rPr>
        <w:t xml:space="preserve">60 m. Golfzon's profit increased by 16.5% compared to the year before to </w:t>
      </w:r>
      <w:r w:rsidR="00C2408F">
        <w:rPr>
          <w:rFonts w:ascii="나눔고딕"/>
        </w:rPr>
        <w:t xml:space="preserve">USD </w:t>
      </w:r>
      <w:r>
        <w:rPr>
          <w:rFonts w:ascii="나눔고딕"/>
        </w:rPr>
        <w:t xml:space="preserve">80 m, and its revenue increased </w:t>
      </w:r>
      <w:r w:rsidR="00C2408F">
        <w:rPr>
          <w:rFonts w:ascii="나눔고딕"/>
        </w:rPr>
        <w:t xml:space="preserve">by </w:t>
      </w:r>
      <w:r>
        <w:rPr>
          <w:rFonts w:ascii="나눔고딕"/>
        </w:rPr>
        <w:t xml:space="preserve">20.3% to </w:t>
      </w:r>
      <w:r w:rsidR="00C2408F">
        <w:rPr>
          <w:rFonts w:ascii="나눔고딕"/>
        </w:rPr>
        <w:t xml:space="preserve">USD </w:t>
      </w:r>
      <w:r>
        <w:rPr>
          <w:rFonts w:ascii="나눔고딕"/>
        </w:rPr>
        <w:t>350 m. The Vision possesses an estimated 90% of the market share in the screen golf market, and its share has been expand</w:t>
      </w:r>
      <w:r w:rsidR="00C2408F">
        <w:rPr>
          <w:rFonts w:ascii="나눔고딕"/>
        </w:rPr>
        <w:t>ing</w:t>
      </w:r>
      <w:r>
        <w:rPr>
          <w:rFonts w:ascii="나눔고딕"/>
        </w:rPr>
        <w:t xml:space="preserve"> by 20% annually. Golfzon</w:t>
      </w:r>
      <w:r w:rsidR="00C2408F">
        <w:rPr>
          <w:rFonts w:ascii="나눔고딕"/>
        </w:rPr>
        <w:t>'s</w:t>
      </w:r>
      <w:r>
        <w:rPr>
          <w:rFonts w:ascii="나눔고딕"/>
        </w:rPr>
        <w:t xml:space="preserve"> </w:t>
      </w:r>
      <w:r w:rsidR="003416C2">
        <w:rPr>
          <w:rFonts w:ascii="나눔고딕"/>
        </w:rPr>
        <w:t>accumulated sales are</w:t>
      </w:r>
      <w:r w:rsidR="00C2408F">
        <w:rPr>
          <w:rFonts w:ascii="나눔고딕"/>
        </w:rPr>
        <w:t xml:space="preserve"> around </w:t>
      </w:r>
      <w:r>
        <w:rPr>
          <w:rFonts w:ascii="나눔고딕"/>
        </w:rPr>
        <w:t xml:space="preserve">22,000 </w:t>
      </w:r>
      <w:r w:rsidR="00C2408F">
        <w:rPr>
          <w:rFonts w:ascii="나눔고딕"/>
        </w:rPr>
        <w:t xml:space="preserve">units. In the first quarter of 2014 alone its sales were </w:t>
      </w:r>
      <w:r>
        <w:rPr>
          <w:rFonts w:ascii="나눔고딕"/>
        </w:rPr>
        <w:t>over 5,000</w:t>
      </w:r>
      <w:r w:rsidR="00C2408F">
        <w:rPr>
          <w:rFonts w:ascii="나눔고딕"/>
        </w:rPr>
        <w:t xml:space="preserve"> units.</w:t>
      </w:r>
      <w:r>
        <w:rPr>
          <w:rFonts w:ascii="나눔고딕"/>
        </w:rPr>
        <w:t xml:space="preserve"> Golfzon possesses over 100 patents and has applied for 265 </w:t>
      </w:r>
      <w:r w:rsidR="00C2408F">
        <w:rPr>
          <w:rFonts w:ascii="나눔고딕"/>
        </w:rPr>
        <w:t>on top of that.</w:t>
      </w:r>
      <w:r>
        <w:rPr>
          <w:rFonts w:ascii="나눔고딕"/>
        </w:rPr>
        <w:t xml:space="preserve"> Consistent R&amp;D has </w:t>
      </w:r>
      <w:r w:rsidR="00C2408F">
        <w:rPr>
          <w:rFonts w:ascii="나눔고딕"/>
        </w:rPr>
        <w:t xml:space="preserve">helped </w:t>
      </w:r>
      <w:r>
        <w:rPr>
          <w:rFonts w:ascii="나눔고딕"/>
        </w:rPr>
        <w:t xml:space="preserve">Golfzon </w:t>
      </w:r>
      <w:r w:rsidR="00DF5322">
        <w:rPr>
          <w:rFonts w:ascii="나눔고딕"/>
        </w:rPr>
        <w:t xml:space="preserve">maintain its position as </w:t>
      </w:r>
      <w:r>
        <w:rPr>
          <w:rFonts w:ascii="나눔고딕"/>
        </w:rPr>
        <w:t xml:space="preserve">the leader of the screen golf market </w:t>
      </w:r>
      <w:r w:rsidR="00DF5322">
        <w:rPr>
          <w:rFonts w:ascii="나눔고딕"/>
        </w:rPr>
        <w:t xml:space="preserve">and its products as </w:t>
      </w:r>
      <w:r>
        <w:rPr>
          <w:rFonts w:ascii="나눔고딕"/>
        </w:rPr>
        <w:t>dominant design</w:t>
      </w:r>
      <w:r w:rsidR="00DF5322">
        <w:rPr>
          <w:rFonts w:ascii="나눔고딕"/>
        </w:rPr>
        <w:t>s</w:t>
      </w:r>
      <w:r>
        <w:rPr>
          <w:rFonts w:ascii="나눔고딕"/>
        </w:rPr>
        <w:t xml:space="preserve"> </w:t>
      </w:r>
      <w:r w:rsidR="00DF5322">
        <w:rPr>
          <w:rFonts w:ascii="나눔고딕"/>
        </w:rPr>
        <w:t>in that</w:t>
      </w:r>
      <w:r w:rsidR="003416C2">
        <w:rPr>
          <w:rFonts w:ascii="나눔고딕"/>
        </w:rPr>
        <w:t xml:space="preserve"> </w:t>
      </w:r>
      <w:r>
        <w:rPr>
          <w:rFonts w:ascii="나눔고딕"/>
        </w:rPr>
        <w:t xml:space="preserve">market. </w:t>
      </w:r>
    </w:p>
    <w:p w14:paraId="2FB16E15" w14:textId="77777777" w:rsidR="00F6757C" w:rsidRDefault="005C26E4">
      <w:pPr>
        <w:jc w:val="both"/>
        <w:rPr>
          <w:rFonts w:ascii="나눔고딕" w:eastAsia="나눔고딕" w:hAnsi="나눔고딕" w:cs="나눔고딕"/>
        </w:rPr>
      </w:pPr>
      <w:r>
        <w:rPr>
          <w:rFonts w:ascii="나눔고딕"/>
        </w:rPr>
        <w:t>The Golfzon Vision utilizes cutting edge technology to enhance the feeling of being in an actual golfing experience through an accurate projection of ball movement and the installation of rough mats and bunker mats as shown in Figure 2.</w:t>
      </w:r>
    </w:p>
    <w:p w14:paraId="44D8DC97" w14:textId="77777777" w:rsidR="00F6757C" w:rsidRDefault="00F6757C">
      <w:pPr>
        <w:jc w:val="both"/>
        <w:rPr>
          <w:rFonts w:ascii="나눔고딕" w:eastAsia="나눔고딕" w:hAnsi="나눔고딕" w:cs="나눔고딕"/>
        </w:rPr>
      </w:pPr>
    </w:p>
    <w:p w14:paraId="6604B8A9" w14:textId="7A64DA2B" w:rsidR="003416C2" w:rsidRDefault="005C26E4">
      <w:pPr>
        <w:jc w:val="both"/>
        <w:rPr>
          <w:rFonts w:ascii="나눔고딕"/>
        </w:rPr>
      </w:pPr>
      <w:r>
        <w:rPr>
          <w:rFonts w:ascii="나눔고딕"/>
        </w:rPr>
        <w:t>The Vision sensor, developed through three years of R&amp;D, measures precise trajectory, impact, and ball movement through its two high-speed cameras</w:t>
      </w:r>
      <w:r w:rsidR="00DF5322">
        <w:rPr>
          <w:rFonts w:hAnsi="나눔고딕"/>
        </w:rPr>
        <w:t xml:space="preserve"> that</w:t>
      </w:r>
      <w:r>
        <w:rPr>
          <w:rFonts w:ascii="나눔고딕"/>
        </w:rPr>
        <w:t xml:space="preserve"> detect and </w:t>
      </w:r>
      <w:r w:rsidR="003416C2">
        <w:rPr>
          <w:rFonts w:ascii="나눔고딕"/>
        </w:rPr>
        <w:t>analyze</w:t>
      </w:r>
      <w:r>
        <w:rPr>
          <w:rFonts w:ascii="나눔고딕"/>
        </w:rPr>
        <w:t xml:space="preserve"> </w:t>
      </w:r>
      <w:r w:rsidR="00DF5322">
        <w:rPr>
          <w:rFonts w:ascii="나눔고딕"/>
        </w:rPr>
        <w:t xml:space="preserve">the </w:t>
      </w:r>
      <w:r>
        <w:rPr>
          <w:rFonts w:ascii="나눔고딕"/>
        </w:rPr>
        <w:t xml:space="preserve">shots </w:t>
      </w:r>
      <w:r w:rsidR="00DF5322">
        <w:rPr>
          <w:rFonts w:ascii="나눔고딕"/>
        </w:rPr>
        <w:t xml:space="preserve">in a diverse way </w:t>
      </w:r>
      <w:r>
        <w:rPr>
          <w:rFonts w:ascii="나눔고딕"/>
        </w:rPr>
        <w:t xml:space="preserve">such as </w:t>
      </w:r>
      <w:r w:rsidR="00DF5322">
        <w:rPr>
          <w:rFonts w:ascii="나눔고딕"/>
        </w:rPr>
        <w:t>if they draw or fade</w:t>
      </w:r>
      <w:r>
        <w:rPr>
          <w:rFonts w:ascii="나눔고딕"/>
        </w:rPr>
        <w:t xml:space="preserve">. In addition, its fairway, rough, and green bunker mats provide users with a realistic sense of the </w:t>
      </w:r>
      <w:r w:rsidR="00DD039F">
        <w:rPr>
          <w:rFonts w:ascii="나눔고딕"/>
        </w:rPr>
        <w:t>course</w:t>
      </w:r>
      <w:r>
        <w:rPr>
          <w:rFonts w:ascii="나눔고딕"/>
        </w:rPr>
        <w:t>. Swinging on the mats reduces artificiality and maintain</w:t>
      </w:r>
      <w:r w:rsidR="00DD039F">
        <w:rPr>
          <w:rFonts w:ascii="나눔고딕"/>
        </w:rPr>
        <w:t>s</w:t>
      </w:r>
      <w:r>
        <w:rPr>
          <w:rFonts w:ascii="나눔고딕"/>
        </w:rPr>
        <w:t xml:space="preserve"> the integrity of the swing itself. </w:t>
      </w:r>
    </w:p>
    <w:p w14:paraId="4E937934" w14:textId="06EA5593" w:rsidR="00F6757C" w:rsidRDefault="00F6757C">
      <w:pPr>
        <w:jc w:val="both"/>
        <w:rPr>
          <w:rFonts w:ascii="나눔고딕" w:eastAsia="나눔고딕" w:hAnsi="나눔고딕" w:cs="나눔고딕"/>
        </w:rPr>
      </w:pPr>
    </w:p>
    <w:p w14:paraId="0A9D8C65" w14:textId="322B1F8A" w:rsidR="00F6757C" w:rsidRDefault="005C26E4">
      <w:pPr>
        <w:jc w:val="both"/>
        <w:rPr>
          <w:rFonts w:ascii="나눔고딕" w:eastAsia="나눔고딕" w:hAnsi="나눔고딕" w:cs="나눔고딕"/>
        </w:rPr>
      </w:pPr>
      <w:r>
        <w:rPr>
          <w:rFonts w:ascii="나눔고딕"/>
        </w:rPr>
        <w:t>Twenty Korean KLPGA and KPGA golfers including So-</w:t>
      </w:r>
      <w:proofErr w:type="spellStart"/>
      <w:r>
        <w:rPr>
          <w:rFonts w:ascii="나눔고딕"/>
        </w:rPr>
        <w:t>yeon</w:t>
      </w:r>
      <w:proofErr w:type="spellEnd"/>
      <w:r>
        <w:rPr>
          <w:rFonts w:ascii="나눔고딕"/>
        </w:rPr>
        <w:t xml:space="preserve"> </w:t>
      </w:r>
      <w:proofErr w:type="spellStart"/>
      <w:r>
        <w:rPr>
          <w:rFonts w:ascii="나눔고딕"/>
        </w:rPr>
        <w:t>Ryu</w:t>
      </w:r>
      <w:proofErr w:type="spellEnd"/>
      <w:r>
        <w:rPr>
          <w:rFonts w:ascii="나눔고딕"/>
        </w:rPr>
        <w:t xml:space="preserve">, </w:t>
      </w:r>
      <w:proofErr w:type="spellStart"/>
      <w:r>
        <w:rPr>
          <w:rFonts w:ascii="나눔고딕"/>
        </w:rPr>
        <w:t>Dae-hyun</w:t>
      </w:r>
      <w:proofErr w:type="spellEnd"/>
      <w:r>
        <w:rPr>
          <w:rFonts w:ascii="나눔고딕"/>
        </w:rPr>
        <w:t xml:space="preserve"> Kim, and Dong-</w:t>
      </w:r>
      <w:proofErr w:type="spellStart"/>
      <w:r>
        <w:rPr>
          <w:rFonts w:ascii="나눔고딕"/>
        </w:rPr>
        <w:t>hwan</w:t>
      </w:r>
      <w:proofErr w:type="spellEnd"/>
      <w:r>
        <w:rPr>
          <w:rFonts w:ascii="나눔고딕"/>
        </w:rPr>
        <w:t xml:space="preserve"> Lee participated in the development tests in order to enhance accuracy and reality of the golfing experience of the Vision. Another characteristic of the Vision is its tee information data that provides a more rich </w:t>
      </w:r>
      <w:r>
        <w:rPr>
          <w:rFonts w:ascii="나눔고딕"/>
        </w:rPr>
        <w:lastRenderedPageBreak/>
        <w:t>and accurate analysis</w:t>
      </w:r>
      <w:r w:rsidR="009821B2">
        <w:rPr>
          <w:rFonts w:ascii="나눔고딕"/>
        </w:rPr>
        <w:t xml:space="preserve"> of playing golf in the Vision</w:t>
      </w:r>
      <w:r>
        <w:rPr>
          <w:rFonts w:ascii="나눔고딕"/>
        </w:rPr>
        <w:t xml:space="preserve">. Users can also log onto golfzon.com to find detailed analyses based on </w:t>
      </w:r>
      <w:r w:rsidR="00291D98">
        <w:rPr>
          <w:rFonts w:ascii="나눔고딕"/>
        </w:rPr>
        <w:t xml:space="preserve">usage of the </w:t>
      </w:r>
      <w:r>
        <w:rPr>
          <w:rFonts w:ascii="나눔고딕"/>
        </w:rPr>
        <w:t>driver, iron</w:t>
      </w:r>
      <w:r w:rsidR="00291D98">
        <w:rPr>
          <w:rFonts w:ascii="나눔고딕"/>
        </w:rPr>
        <w:t xml:space="preserve">s, </w:t>
      </w:r>
      <w:r>
        <w:rPr>
          <w:rFonts w:ascii="나눔고딕"/>
        </w:rPr>
        <w:t>wood</w:t>
      </w:r>
      <w:r w:rsidR="00291D98">
        <w:rPr>
          <w:rFonts w:ascii="나눔고딕"/>
        </w:rPr>
        <w:t>s</w:t>
      </w:r>
      <w:r>
        <w:rPr>
          <w:rFonts w:ascii="나눔고딕"/>
        </w:rPr>
        <w:t xml:space="preserve">, </w:t>
      </w:r>
      <w:r w:rsidR="00291D98">
        <w:rPr>
          <w:rFonts w:ascii="나눔고딕"/>
        </w:rPr>
        <w:t>or</w:t>
      </w:r>
      <w:r>
        <w:rPr>
          <w:rFonts w:ascii="나눔고딕"/>
        </w:rPr>
        <w:t xml:space="preserve"> putter. Practice mode offers information such as ball speed, head speed, back spin, side spin, angles, carry, driver head impact, and club face angle for each club. Realistic graphics and accurate sensor technology are evolving together towards a greater sense of reality. </w:t>
      </w:r>
    </w:p>
    <w:p w14:paraId="591FC3A0" w14:textId="77777777" w:rsidR="00F6757C" w:rsidRDefault="00F6757C">
      <w:pPr>
        <w:jc w:val="both"/>
        <w:rPr>
          <w:rFonts w:ascii="나눔고딕" w:eastAsia="나눔고딕" w:hAnsi="나눔고딕" w:cs="나눔고딕"/>
        </w:rPr>
      </w:pPr>
    </w:p>
    <w:p w14:paraId="32A0AF29" w14:textId="475F759C" w:rsidR="00F6757C" w:rsidRDefault="005C26E4">
      <w:pPr>
        <w:jc w:val="both"/>
        <w:rPr>
          <w:rFonts w:ascii="나눔고딕" w:eastAsia="나눔고딕" w:hAnsi="나눔고딕" w:cs="나눔고딕"/>
        </w:rPr>
      </w:pPr>
      <w:r>
        <w:rPr>
          <w:rFonts w:ascii="나눔고딕"/>
        </w:rPr>
        <w:t xml:space="preserve">In the screen golf, users conduct natural interactions with the system by physically hitting a ball onto a screen, and the screen shows where the ball lands. The Vision especially utilizes its detailed sensor technology and precise data (number of strokes, average driving distance, greatest distance, driving accuracy and par saves) to provide users with smoother interactions with the system compared to other golf simulators. During the practice mode, users can check their swing motions right away, and performance feedback is offered through sound effects such as </w:t>
      </w:r>
      <w:r>
        <w:rPr>
          <w:rFonts w:hAnsi="나눔고딕"/>
        </w:rPr>
        <w:t>“</w:t>
      </w:r>
      <w:r>
        <w:rPr>
          <w:rFonts w:ascii="나눔고딕"/>
        </w:rPr>
        <w:t>AWWW</w:t>
      </w:r>
      <w:r>
        <w:rPr>
          <w:rFonts w:hAnsi="나눔고딕"/>
        </w:rPr>
        <w:t>”</w:t>
      </w:r>
      <w:r>
        <w:rPr>
          <w:rFonts w:ascii="나눔고딕"/>
        </w:rPr>
        <w:t xml:space="preserve"> for a miss and claps for a good shot. In this way, the </w:t>
      </w:r>
      <w:r w:rsidR="003416C2">
        <w:rPr>
          <w:rFonts w:ascii="나눔고딕"/>
        </w:rPr>
        <w:t>user</w:t>
      </w:r>
      <w:r>
        <w:rPr>
          <w:rFonts w:ascii="나눔고딕"/>
        </w:rPr>
        <w:t xml:space="preserve"> experience </w:t>
      </w:r>
      <w:r w:rsidR="003416C2">
        <w:rPr>
          <w:rFonts w:ascii="나눔고딕"/>
        </w:rPr>
        <w:t xml:space="preserve">of the Vision </w:t>
      </w:r>
      <w:r>
        <w:rPr>
          <w:rFonts w:ascii="나눔고딕"/>
        </w:rPr>
        <w:t>is heightened through interaction with the service.</w:t>
      </w:r>
    </w:p>
    <w:p w14:paraId="596C9029" w14:textId="77777777" w:rsidR="00F6757C" w:rsidRDefault="00F6757C">
      <w:pPr>
        <w:jc w:val="both"/>
        <w:rPr>
          <w:rFonts w:ascii="나눔고딕" w:eastAsia="나눔고딕" w:hAnsi="나눔고딕" w:cs="나눔고딕"/>
        </w:rPr>
      </w:pPr>
    </w:p>
    <w:p w14:paraId="34E34DB0" w14:textId="77777777" w:rsidR="00F6757C" w:rsidRDefault="005C26E4">
      <w:pPr>
        <w:rPr>
          <w:rFonts w:ascii="나눔고딕" w:eastAsia="나눔고딕" w:hAnsi="나눔고딕" w:cs="나눔고딕"/>
        </w:rPr>
      </w:pPr>
      <w:r>
        <w:rPr>
          <w:rFonts w:ascii="나눔고딕"/>
        </w:rPr>
        <w:t>Furthermore, the development of sensing technology enables users to feel high vividness by checking the direction and speed of a shot on the screen, and the floor tilts based on the field's slope. The system even vividly expresses tree graphics. Therefore, Golfzon Vision is a product that possesses both high vividness and interactivity.</w:t>
      </w:r>
    </w:p>
    <w:p w14:paraId="0F2815C8" w14:textId="77777777" w:rsidR="00F6757C" w:rsidRDefault="005C26E4">
      <w:pPr>
        <w:rPr>
          <w:rFonts w:ascii="나눔고딕" w:eastAsia="나눔고딕" w:hAnsi="나눔고딕" w:cs="나눔고딕"/>
        </w:rPr>
      </w:pPr>
      <w:r>
        <w:rPr>
          <w:rFonts w:ascii="나눔고딕" w:eastAsia="나눔고딕" w:hAnsi="나눔고딕" w:cs="나눔고딕"/>
          <w:noProof/>
          <w:lang w:val="en-GB" w:eastAsia="en-GB"/>
        </w:rPr>
        <w:lastRenderedPageBreak/>
        <w:drawing>
          <wp:anchor distT="152400" distB="152400" distL="152400" distR="152400" simplePos="0" relativeHeight="251660288" behindDoc="0" locked="0" layoutInCell="1" allowOverlap="1" wp14:anchorId="74BF9688" wp14:editId="74FEDA5C">
            <wp:simplePos x="0" y="0"/>
            <wp:positionH relativeFrom="margin">
              <wp:posOffset>-6350</wp:posOffset>
            </wp:positionH>
            <wp:positionV relativeFrom="line">
              <wp:posOffset>231179</wp:posOffset>
            </wp:positionV>
            <wp:extent cx="5270500" cy="3705821"/>
            <wp:effectExtent l="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Figure 3.jpg"/>
                    <pic:cNvPicPr/>
                  </pic:nvPicPr>
                  <pic:blipFill>
                    <a:blip r:embed="rId8">
                      <a:extLst/>
                    </a:blip>
                    <a:stretch>
                      <a:fillRect/>
                    </a:stretch>
                  </pic:blipFill>
                  <pic:spPr>
                    <a:xfrm>
                      <a:off x="0" y="0"/>
                      <a:ext cx="5270500" cy="3705821"/>
                    </a:xfrm>
                    <a:prstGeom prst="rect">
                      <a:avLst/>
                    </a:prstGeom>
                    <a:ln w="12700" cap="flat">
                      <a:noFill/>
                      <a:miter lim="400000"/>
                    </a:ln>
                    <a:effectLst/>
                  </pic:spPr>
                </pic:pic>
              </a:graphicData>
            </a:graphic>
          </wp:anchor>
        </w:drawing>
      </w:r>
    </w:p>
    <w:p w14:paraId="0FD86004" w14:textId="2513695D" w:rsidR="00F6757C" w:rsidRDefault="009F7B45">
      <w:pPr>
        <w:rPr>
          <w:rFonts w:ascii="나눔고딕" w:eastAsia="나눔고딕" w:hAnsi="나눔고딕" w:cs="나눔고딕"/>
        </w:rPr>
      </w:pPr>
      <w:r>
        <w:rPr>
          <w:rFonts w:ascii="나눔고딕"/>
        </w:rPr>
        <w:t>[Figure 1]</w:t>
      </w:r>
      <w:r w:rsidR="005C26E4">
        <w:rPr>
          <w:rFonts w:ascii="나눔고딕"/>
        </w:rPr>
        <w:t xml:space="preserve"> </w:t>
      </w:r>
      <w:r w:rsidR="00B25486">
        <w:rPr>
          <w:rFonts w:ascii="나눔고딕"/>
        </w:rPr>
        <w:t>Diverse</w:t>
      </w:r>
      <w:r w:rsidR="005C26E4">
        <w:rPr>
          <w:rFonts w:ascii="나눔고딕"/>
        </w:rPr>
        <w:t xml:space="preserve"> interactions offered through Golfzon Vision's technology</w:t>
      </w:r>
      <w:r w:rsidR="00B25486">
        <w:rPr>
          <w:rFonts w:ascii="나눔고딕"/>
        </w:rPr>
        <w:t xml:space="preserve"> (Courtesy of Golfzon, used with permission)</w:t>
      </w:r>
    </w:p>
    <w:p w14:paraId="7AE8426E" w14:textId="77777777" w:rsidR="00F6757C" w:rsidRDefault="00F6757C">
      <w:pPr>
        <w:jc w:val="both"/>
        <w:rPr>
          <w:rFonts w:ascii="나눔고딕" w:eastAsia="나눔고딕" w:hAnsi="나눔고딕" w:cs="나눔고딕"/>
        </w:rPr>
      </w:pPr>
    </w:p>
    <w:p w14:paraId="3B497304" w14:textId="77777777" w:rsidR="00F6757C" w:rsidRDefault="005C26E4">
      <w:pPr>
        <w:rPr>
          <w:rFonts w:ascii="나눔고딕" w:eastAsia="나눔고딕" w:hAnsi="나눔고딕" w:cs="나눔고딕"/>
        </w:rPr>
      </w:pPr>
      <w:r>
        <w:rPr>
          <w:rFonts w:ascii="나눔고딕" w:eastAsia="나눔고딕" w:hAnsi="나눔고딕" w:cs="나눔고딕"/>
          <w:noProof/>
          <w:lang w:val="en-GB" w:eastAsia="en-GB"/>
        </w:rPr>
        <w:lastRenderedPageBreak/>
        <w:drawing>
          <wp:anchor distT="152400" distB="152400" distL="152400" distR="152400" simplePos="0" relativeHeight="251661312" behindDoc="0" locked="0" layoutInCell="1" allowOverlap="1" wp14:anchorId="700BFE78" wp14:editId="172E35F6">
            <wp:simplePos x="0" y="0"/>
            <wp:positionH relativeFrom="margin">
              <wp:posOffset>-6349</wp:posOffset>
            </wp:positionH>
            <wp:positionV relativeFrom="line">
              <wp:posOffset>218440</wp:posOffset>
            </wp:positionV>
            <wp:extent cx="5270500" cy="3927271"/>
            <wp:effectExtent l="0" t="0" r="0" b="0"/>
            <wp:wrapThrough wrapText="bothSides" distL="152400" distR="152400">
              <wp:wrapPolygon edited="1">
                <wp:start x="21347" y="28"/>
                <wp:lineTo x="42" y="57"/>
                <wp:lineTo x="42" y="21571"/>
                <wp:lineTo x="21347" y="21571"/>
                <wp:lineTo x="21347" y="28"/>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Figure 5.png"/>
                    <pic:cNvPicPr/>
                  </pic:nvPicPr>
                  <pic:blipFill>
                    <a:blip r:embed="rId9">
                      <a:extLst/>
                    </a:blip>
                    <a:stretch>
                      <a:fillRect/>
                    </a:stretch>
                  </pic:blipFill>
                  <pic:spPr>
                    <a:xfrm>
                      <a:off x="0" y="0"/>
                      <a:ext cx="5270500" cy="3927271"/>
                    </a:xfrm>
                    <a:prstGeom prst="rect">
                      <a:avLst/>
                    </a:prstGeom>
                    <a:ln w="12700" cap="flat">
                      <a:noFill/>
                      <a:miter lim="400000"/>
                    </a:ln>
                    <a:effectLst/>
                  </pic:spPr>
                </pic:pic>
              </a:graphicData>
            </a:graphic>
          </wp:anchor>
        </w:drawing>
      </w:r>
    </w:p>
    <w:p w14:paraId="0BCE4071" w14:textId="5E6B07D2" w:rsidR="00F6757C" w:rsidRPr="00B25486" w:rsidRDefault="009F7B45">
      <w:pPr>
        <w:rPr>
          <w:rFonts w:ascii="나눔고딕" w:eastAsia="나눔고딕" w:hAnsi="나눔고딕" w:cs="나눔고딕"/>
        </w:rPr>
      </w:pPr>
      <w:r>
        <w:rPr>
          <w:rFonts w:ascii="나눔고딕"/>
        </w:rPr>
        <w:t>[Figure 2]</w:t>
      </w:r>
      <w:r w:rsidR="005C26E4">
        <w:rPr>
          <w:rFonts w:ascii="나눔고딕"/>
        </w:rPr>
        <w:t xml:space="preserve"> Golfzon's three different mats; fairway, rough and bunker mats</w:t>
      </w:r>
      <w:r w:rsidR="00B25486">
        <w:rPr>
          <w:rFonts w:ascii="나눔고딕"/>
        </w:rPr>
        <w:t xml:space="preserve"> (Courtesy of Golfzon, used with permission)</w:t>
      </w:r>
    </w:p>
    <w:p w14:paraId="028AD651" w14:textId="77777777" w:rsidR="00F6757C" w:rsidRDefault="00F6757C">
      <w:pPr>
        <w:jc w:val="both"/>
        <w:rPr>
          <w:rFonts w:ascii="나눔고딕" w:eastAsia="나눔고딕" w:hAnsi="나눔고딕" w:cs="나눔고딕"/>
        </w:rPr>
      </w:pPr>
    </w:p>
    <w:p w14:paraId="234C9BCC" w14:textId="77777777" w:rsidR="00F6757C" w:rsidRDefault="00F6757C">
      <w:pPr>
        <w:jc w:val="both"/>
        <w:rPr>
          <w:rFonts w:ascii="나눔고딕" w:eastAsia="나눔고딕" w:hAnsi="나눔고딕" w:cs="나눔고딕"/>
        </w:rPr>
      </w:pPr>
    </w:p>
    <w:p w14:paraId="4D01A7B2" w14:textId="77777777" w:rsidR="00F6757C" w:rsidRDefault="005C26E4">
      <w:pPr>
        <w:pStyle w:val="Heading3"/>
      </w:pPr>
      <w:r>
        <w:t xml:space="preserve">2. Su </w:t>
      </w:r>
      <w:proofErr w:type="spellStart"/>
      <w:r>
        <w:t>Norebang</w:t>
      </w:r>
      <w:proofErr w:type="spellEnd"/>
    </w:p>
    <w:p w14:paraId="538B2630" w14:textId="77777777" w:rsidR="00F6757C" w:rsidRDefault="005C26E4">
      <w:pPr>
        <w:rPr>
          <w:rFonts w:ascii="나눔고딕" w:eastAsia="나눔고딕" w:hAnsi="나눔고딕" w:cs="나눔고딕"/>
        </w:rPr>
      </w:pPr>
      <w:r>
        <w:rPr>
          <w:rFonts w:ascii="나눔고딕"/>
        </w:rPr>
        <w:t>A service case of high vividness and high interactivity</w:t>
      </w:r>
    </w:p>
    <w:p w14:paraId="1C44E711" w14:textId="77777777" w:rsidR="00F6757C" w:rsidRDefault="005C26E4">
      <w:pPr>
        <w:rPr>
          <w:rFonts w:ascii="나눔고딕" w:eastAsia="나눔고딕" w:hAnsi="나눔고딕" w:cs="나눔고딕"/>
        </w:rPr>
      </w:pPr>
      <w:r>
        <w:rPr>
          <w:rFonts w:ascii="나눔고딕"/>
        </w:rPr>
        <w:t>(</w:t>
      </w:r>
      <w:hyperlink r:id="rId10" w:history="1">
        <w:r>
          <w:rPr>
            <w:rStyle w:val="Hyperlink0"/>
          </w:rPr>
          <w:t>http://www.skysu.com</w:t>
        </w:r>
      </w:hyperlink>
      <w:r>
        <w:rPr>
          <w:rFonts w:ascii="나눔고딕"/>
        </w:rPr>
        <w:t>)</w:t>
      </w:r>
    </w:p>
    <w:p w14:paraId="1A6132AC" w14:textId="77777777" w:rsidR="00F6757C" w:rsidRDefault="00F6757C">
      <w:pPr>
        <w:jc w:val="both"/>
        <w:rPr>
          <w:rFonts w:ascii="나눔고딕" w:eastAsia="나눔고딕" w:hAnsi="나눔고딕" w:cs="나눔고딕"/>
        </w:rPr>
      </w:pPr>
    </w:p>
    <w:p w14:paraId="1DE1AC81" w14:textId="070DC549" w:rsidR="00F6757C" w:rsidRDefault="005C26E4">
      <w:pPr>
        <w:rPr>
          <w:rFonts w:ascii="나눔고딕" w:eastAsia="나눔고딕" w:hAnsi="나눔고딕" w:cs="나눔고딕"/>
        </w:rPr>
      </w:pPr>
      <w:r>
        <w:rPr>
          <w:rFonts w:ascii="나눔고딕"/>
        </w:rPr>
        <w:t xml:space="preserve">Korean karaoke services (known as </w:t>
      </w:r>
      <w:proofErr w:type="spellStart"/>
      <w:r>
        <w:rPr>
          <w:rFonts w:ascii="나눔고딕"/>
        </w:rPr>
        <w:t>norebang</w:t>
      </w:r>
      <w:proofErr w:type="spellEnd"/>
      <w:r>
        <w:rPr>
          <w:rFonts w:ascii="나눔고딕"/>
        </w:rPr>
        <w:t xml:space="preserve"> in Korean) started off in 1991 in enclosed spaces that were not in the best of conditions</w:t>
      </w:r>
      <w:r w:rsidR="003416C2">
        <w:rPr>
          <w:rFonts w:ascii="나눔고딕"/>
        </w:rPr>
        <w:t xml:space="preserve"> for entertainment</w:t>
      </w:r>
      <w:r>
        <w:rPr>
          <w:rFonts w:ascii="나눔고딕"/>
        </w:rPr>
        <w:t xml:space="preserve">. However, after many changes in order to enhance service quality, </w:t>
      </w:r>
      <w:proofErr w:type="spellStart"/>
      <w:r>
        <w:rPr>
          <w:rFonts w:ascii="나눔고딕"/>
        </w:rPr>
        <w:t>norebangs</w:t>
      </w:r>
      <w:proofErr w:type="spellEnd"/>
      <w:r>
        <w:rPr>
          <w:rFonts w:ascii="나눔고딕"/>
        </w:rPr>
        <w:t xml:space="preserve"> have set their place as a service space where anybody can come to sing comfortably. In 1996, the </w:t>
      </w:r>
      <w:proofErr w:type="spellStart"/>
      <w:r>
        <w:rPr>
          <w:rFonts w:ascii="나눔고딕"/>
        </w:rPr>
        <w:t>norebang</w:t>
      </w:r>
      <w:proofErr w:type="spellEnd"/>
      <w:r>
        <w:rPr>
          <w:rFonts w:ascii="나눔고딕"/>
        </w:rPr>
        <w:t xml:space="preserve"> </w:t>
      </w:r>
      <w:r w:rsidR="00291D98">
        <w:rPr>
          <w:rFonts w:ascii="나눔고딕"/>
        </w:rPr>
        <w:t>had become an established</w:t>
      </w:r>
      <w:r>
        <w:rPr>
          <w:rFonts w:ascii="나눔고딕"/>
        </w:rPr>
        <w:t xml:space="preserve"> part of </w:t>
      </w:r>
      <w:r w:rsidR="00291D98">
        <w:rPr>
          <w:rFonts w:ascii="나눔고딕"/>
        </w:rPr>
        <w:t xml:space="preserve">the </w:t>
      </w:r>
      <w:r>
        <w:rPr>
          <w:rFonts w:ascii="나눔고딕"/>
        </w:rPr>
        <w:t xml:space="preserve">Korean social culture with up to 35,000 </w:t>
      </w:r>
      <w:proofErr w:type="spellStart"/>
      <w:r>
        <w:rPr>
          <w:rFonts w:ascii="나눔고딕"/>
        </w:rPr>
        <w:t>norebang</w:t>
      </w:r>
      <w:proofErr w:type="spellEnd"/>
      <w:r>
        <w:rPr>
          <w:rFonts w:ascii="나눔고딕"/>
        </w:rPr>
        <w:t xml:space="preserve"> services offered across the country. After</w:t>
      </w:r>
      <w:r w:rsidR="00291D98">
        <w:rPr>
          <w:rFonts w:ascii="나눔고딕"/>
        </w:rPr>
        <w:t xml:space="preserve"> 1996</w:t>
      </w:r>
      <w:r>
        <w:rPr>
          <w:rFonts w:ascii="나눔고딕"/>
        </w:rPr>
        <w:t xml:space="preserve">, a number of luxury </w:t>
      </w:r>
      <w:proofErr w:type="spellStart"/>
      <w:r>
        <w:rPr>
          <w:rFonts w:ascii="나눔고딕"/>
        </w:rPr>
        <w:t>norebang</w:t>
      </w:r>
      <w:proofErr w:type="spellEnd"/>
      <w:r>
        <w:rPr>
          <w:rFonts w:ascii="나눔고딕"/>
        </w:rPr>
        <w:t xml:space="preserve"> franchises created a paradigm </w:t>
      </w:r>
      <w:r w:rsidR="00291D98">
        <w:rPr>
          <w:rFonts w:ascii="나눔고딕"/>
        </w:rPr>
        <w:t xml:space="preserve">in order </w:t>
      </w:r>
      <w:r>
        <w:rPr>
          <w:rFonts w:ascii="나눔고딕"/>
        </w:rPr>
        <w:t xml:space="preserve">to become the dominant design of the industry. Luxury </w:t>
      </w:r>
      <w:proofErr w:type="spellStart"/>
      <w:r>
        <w:rPr>
          <w:rFonts w:ascii="나눔고딕"/>
        </w:rPr>
        <w:lastRenderedPageBreak/>
        <w:t>norebangs</w:t>
      </w:r>
      <w:proofErr w:type="spellEnd"/>
      <w:r>
        <w:rPr>
          <w:rFonts w:ascii="나눔고딕"/>
        </w:rPr>
        <w:t xml:space="preserve"> provide a bright and refreshing image that allows friends and family to seek out and enjoy the atmosphere and service. Their spaces are not only for singing but also for other activities related to singing</w:t>
      </w:r>
      <w:r w:rsidR="00291D98">
        <w:rPr>
          <w:rFonts w:ascii="나눔고딕"/>
        </w:rPr>
        <w:t xml:space="preserve">, </w:t>
      </w:r>
      <w:r w:rsidR="003416C2">
        <w:rPr>
          <w:rFonts w:ascii="나눔고딕"/>
        </w:rPr>
        <w:t>such as</w:t>
      </w:r>
      <w:r w:rsidR="00291D98">
        <w:rPr>
          <w:rFonts w:ascii="나눔고딕"/>
        </w:rPr>
        <w:t xml:space="preserve"> drinking and dining</w:t>
      </w:r>
      <w:r>
        <w:rPr>
          <w:rFonts w:ascii="나눔고딕"/>
        </w:rPr>
        <w:t xml:space="preserve">. In addition, they also provide instrumental accompaniment devices and mobile </w:t>
      </w:r>
      <w:proofErr w:type="spellStart"/>
      <w:r>
        <w:rPr>
          <w:rFonts w:ascii="나눔고딕"/>
        </w:rPr>
        <w:t>norebang</w:t>
      </w:r>
      <w:proofErr w:type="spellEnd"/>
      <w:r>
        <w:rPr>
          <w:rFonts w:ascii="나눔고딕"/>
        </w:rPr>
        <w:t xml:space="preserve"> applications. </w:t>
      </w:r>
    </w:p>
    <w:p w14:paraId="75A3974B" w14:textId="77777777" w:rsidR="00F6757C" w:rsidRDefault="00F6757C">
      <w:pPr>
        <w:rPr>
          <w:rFonts w:ascii="나눔고딕" w:eastAsia="나눔고딕" w:hAnsi="나눔고딕" w:cs="나눔고딕"/>
        </w:rPr>
      </w:pPr>
    </w:p>
    <w:p w14:paraId="1FF00E8F" w14:textId="640DF635" w:rsidR="00F6757C" w:rsidRDefault="005C26E4">
      <w:pPr>
        <w:rPr>
          <w:rFonts w:ascii="나눔고딕" w:eastAsia="나눔고딕" w:hAnsi="나눔고딕" w:cs="나눔고딕"/>
        </w:rPr>
      </w:pPr>
      <w:r>
        <w:rPr>
          <w:rFonts w:ascii="나눔고딕"/>
        </w:rPr>
        <w:t xml:space="preserve">Su </w:t>
      </w:r>
      <w:proofErr w:type="spellStart"/>
      <w:r>
        <w:rPr>
          <w:rFonts w:ascii="나눔고딕"/>
        </w:rPr>
        <w:t>norebang</w:t>
      </w:r>
      <w:proofErr w:type="spellEnd"/>
      <w:r>
        <w:rPr>
          <w:rFonts w:ascii="나눔고딕"/>
        </w:rPr>
        <w:t xml:space="preserve"> started in 1999 with an aim to shed negative images on </w:t>
      </w:r>
      <w:r w:rsidR="00291D98">
        <w:rPr>
          <w:rFonts w:ascii="나눔고딕"/>
        </w:rPr>
        <w:t xml:space="preserve">the </w:t>
      </w:r>
      <w:r>
        <w:rPr>
          <w:rFonts w:ascii="나눔고딕"/>
        </w:rPr>
        <w:t>conventional</w:t>
      </w:r>
      <w:r w:rsidR="009821B2">
        <w:rPr>
          <w:rFonts w:ascii="나눔고딕"/>
        </w:rPr>
        <w:t xml:space="preserve"> karaoke </w:t>
      </w:r>
      <w:r>
        <w:rPr>
          <w:rFonts w:ascii="나눔고딕"/>
        </w:rPr>
        <w:t xml:space="preserve">by providing </w:t>
      </w:r>
      <w:r w:rsidR="009821B2">
        <w:rPr>
          <w:rFonts w:ascii="나눔고딕"/>
        </w:rPr>
        <w:t xml:space="preserve">distinctive </w:t>
      </w:r>
      <w:r>
        <w:rPr>
          <w:rFonts w:ascii="나눔고딕"/>
        </w:rPr>
        <w:t xml:space="preserve">service. Every branch of Su </w:t>
      </w:r>
      <w:proofErr w:type="spellStart"/>
      <w:r>
        <w:rPr>
          <w:rFonts w:ascii="나눔고딕"/>
        </w:rPr>
        <w:t>norebang</w:t>
      </w:r>
      <w:proofErr w:type="spellEnd"/>
      <w:r>
        <w:rPr>
          <w:rFonts w:ascii="나눔고딕"/>
        </w:rPr>
        <w:t xml:space="preserve"> is located on the ground floor</w:t>
      </w:r>
      <w:r w:rsidR="00291D98">
        <w:rPr>
          <w:rFonts w:ascii="나눔고딕"/>
        </w:rPr>
        <w:t xml:space="preserve"> for easy access and its themes are</w:t>
      </w:r>
      <w:r>
        <w:rPr>
          <w:rFonts w:ascii="나눔고딕"/>
        </w:rPr>
        <w:t xml:space="preserve"> comforting and friendly, </w:t>
      </w:r>
      <w:r w:rsidR="001351FF">
        <w:rPr>
          <w:rFonts w:ascii="나눔고딕"/>
        </w:rPr>
        <w:t xml:space="preserve">relating to </w:t>
      </w:r>
      <w:r>
        <w:rPr>
          <w:rFonts w:ascii="나눔고딕"/>
        </w:rPr>
        <w:t>European caf</w:t>
      </w:r>
      <w:r>
        <w:rPr>
          <w:rFonts w:hAnsi="나눔고딕"/>
        </w:rPr>
        <w:t>é</w:t>
      </w:r>
      <w:r w:rsidR="001351FF">
        <w:rPr>
          <w:rFonts w:hAnsi="나눔고딕"/>
        </w:rPr>
        <w:t>s</w:t>
      </w:r>
      <w:r>
        <w:rPr>
          <w:rFonts w:ascii="나눔고딕"/>
        </w:rPr>
        <w:t xml:space="preserve"> or hotel lounge</w:t>
      </w:r>
      <w:r w:rsidR="001351FF">
        <w:rPr>
          <w:rFonts w:ascii="나눔고딕"/>
        </w:rPr>
        <w:t>s</w:t>
      </w:r>
      <w:r>
        <w:rPr>
          <w:rFonts w:ascii="나눔고딕"/>
        </w:rPr>
        <w:t xml:space="preserve">, </w:t>
      </w:r>
      <w:r w:rsidR="001351FF">
        <w:rPr>
          <w:rFonts w:ascii="나눔고딕"/>
        </w:rPr>
        <w:t xml:space="preserve">to encourage the customers to visit again. </w:t>
      </w:r>
      <w:r>
        <w:rPr>
          <w:rFonts w:ascii="나눔고딕"/>
        </w:rPr>
        <w:t xml:space="preserve">Su </w:t>
      </w:r>
      <w:proofErr w:type="spellStart"/>
      <w:r>
        <w:rPr>
          <w:rFonts w:ascii="나눔고딕"/>
        </w:rPr>
        <w:t>norebang</w:t>
      </w:r>
      <w:r w:rsidR="001351FF">
        <w:rPr>
          <w:rFonts w:ascii="나눔고딕"/>
        </w:rPr>
        <w:t>s</w:t>
      </w:r>
      <w:proofErr w:type="spellEnd"/>
      <w:r>
        <w:rPr>
          <w:rFonts w:ascii="나눔고딕"/>
        </w:rPr>
        <w:t xml:space="preserve"> offer unlimited beverages and waiting rooms </w:t>
      </w:r>
      <w:r w:rsidR="001351FF">
        <w:rPr>
          <w:rFonts w:ascii="나눔고딕"/>
        </w:rPr>
        <w:t xml:space="preserve">so that the </w:t>
      </w:r>
      <w:r>
        <w:rPr>
          <w:rFonts w:ascii="나눔고딕"/>
        </w:rPr>
        <w:t xml:space="preserve">customers </w:t>
      </w:r>
      <w:r w:rsidR="001351FF">
        <w:rPr>
          <w:rFonts w:ascii="나눔고딕"/>
        </w:rPr>
        <w:t>will</w:t>
      </w:r>
      <w:r>
        <w:rPr>
          <w:rFonts w:ascii="나눔고딕"/>
        </w:rPr>
        <w:t xml:space="preserve"> enjoy the visit </w:t>
      </w:r>
      <w:r w:rsidR="001351FF">
        <w:rPr>
          <w:rFonts w:ascii="나눔고딕"/>
        </w:rPr>
        <w:t xml:space="preserve">more, </w:t>
      </w:r>
      <w:r>
        <w:rPr>
          <w:rFonts w:ascii="나눔고딕"/>
        </w:rPr>
        <w:t xml:space="preserve">from </w:t>
      </w:r>
      <w:r w:rsidR="001351FF">
        <w:rPr>
          <w:rFonts w:ascii="나눔고딕"/>
        </w:rPr>
        <w:t>when they enter until they leave</w:t>
      </w:r>
      <w:r>
        <w:rPr>
          <w:rFonts w:ascii="나눔고딕"/>
        </w:rPr>
        <w:t xml:space="preserve">. Most </w:t>
      </w:r>
      <w:r w:rsidR="001351FF">
        <w:rPr>
          <w:rFonts w:ascii="나눔고딕"/>
        </w:rPr>
        <w:t xml:space="preserve">of their </w:t>
      </w:r>
      <w:r>
        <w:rPr>
          <w:rFonts w:ascii="나눔고딕"/>
        </w:rPr>
        <w:t>singing rooms have differ</w:t>
      </w:r>
      <w:r w:rsidR="001351FF">
        <w:rPr>
          <w:rFonts w:ascii="나눔고딕"/>
        </w:rPr>
        <w:t>e</w:t>
      </w:r>
      <w:r>
        <w:rPr>
          <w:rFonts w:ascii="나눔고딕"/>
        </w:rPr>
        <w:t xml:space="preserve">nt themes with various musical instruments and mixing devices. One example of </w:t>
      </w:r>
      <w:r w:rsidR="009821B2">
        <w:rPr>
          <w:rFonts w:ascii="나눔고딕"/>
        </w:rPr>
        <w:t xml:space="preserve">themes is </w:t>
      </w:r>
      <w:r w:rsidR="001351FF">
        <w:rPr>
          <w:rFonts w:ascii="나눔고딕"/>
        </w:rPr>
        <w:t>a room</w:t>
      </w:r>
      <w:r>
        <w:rPr>
          <w:rFonts w:ascii="나눔고딕"/>
        </w:rPr>
        <w:t xml:space="preserve"> </w:t>
      </w:r>
      <w:r w:rsidR="001351FF">
        <w:rPr>
          <w:rFonts w:ascii="나눔고딕"/>
        </w:rPr>
        <w:t xml:space="preserve">for </w:t>
      </w:r>
      <w:r w:rsidR="009821B2">
        <w:rPr>
          <w:rFonts w:ascii="나눔고딕"/>
        </w:rPr>
        <w:t>those who enjoy singing by him/herself</w:t>
      </w:r>
      <w:r>
        <w:rPr>
          <w:rFonts w:ascii="나눔고딕"/>
        </w:rPr>
        <w:t xml:space="preserve">. A mixing device, a standing </w:t>
      </w:r>
      <w:proofErr w:type="spellStart"/>
      <w:r>
        <w:rPr>
          <w:rFonts w:ascii="나눔고딕"/>
        </w:rPr>
        <w:t>mic</w:t>
      </w:r>
      <w:proofErr w:type="spellEnd"/>
      <w:r>
        <w:rPr>
          <w:rFonts w:ascii="나눔고딕"/>
        </w:rPr>
        <w:t xml:space="preserve">, and headphones are </w:t>
      </w:r>
      <w:r w:rsidR="001351FF">
        <w:rPr>
          <w:rFonts w:ascii="나눔고딕"/>
        </w:rPr>
        <w:t xml:space="preserve">available </w:t>
      </w:r>
      <w:r>
        <w:rPr>
          <w:rFonts w:ascii="나눔고딕"/>
        </w:rPr>
        <w:t xml:space="preserve">in the room, allowing recording and editing activities </w:t>
      </w:r>
      <w:r w:rsidR="001351FF">
        <w:rPr>
          <w:rFonts w:ascii="나눔고딕"/>
        </w:rPr>
        <w:t xml:space="preserve">on top of the </w:t>
      </w:r>
      <w:r>
        <w:rPr>
          <w:rFonts w:ascii="나눔고딕"/>
        </w:rPr>
        <w:t xml:space="preserve">singing. As such, Su </w:t>
      </w:r>
      <w:proofErr w:type="spellStart"/>
      <w:r>
        <w:rPr>
          <w:rFonts w:ascii="나눔고딕"/>
        </w:rPr>
        <w:t>norebang</w:t>
      </w:r>
      <w:proofErr w:type="spellEnd"/>
      <w:r>
        <w:rPr>
          <w:rFonts w:ascii="나눔고딕"/>
        </w:rPr>
        <w:t xml:space="preserve"> offers various types of services under the overarching service concept of </w:t>
      </w:r>
      <w:r>
        <w:rPr>
          <w:rFonts w:hAnsi="나눔고딕"/>
        </w:rPr>
        <w:t>“</w:t>
      </w:r>
      <w:proofErr w:type="spellStart"/>
      <w:r>
        <w:rPr>
          <w:rFonts w:ascii="나눔고딕"/>
        </w:rPr>
        <w:t>Norebang</w:t>
      </w:r>
      <w:proofErr w:type="spellEnd"/>
      <w:r w:rsidR="001351FF">
        <w:rPr>
          <w:rFonts w:ascii="나눔고딕"/>
        </w:rPr>
        <w:t>.</w:t>
      </w:r>
      <w:r>
        <w:rPr>
          <w:rFonts w:hAnsi="나눔고딕"/>
        </w:rPr>
        <w:t>”</w:t>
      </w:r>
      <w:r>
        <w:rPr>
          <w:rFonts w:ascii="나눔고딕"/>
        </w:rPr>
        <w:t xml:space="preserve"> This is an outstanding characteristic of Su </w:t>
      </w:r>
      <w:proofErr w:type="spellStart"/>
      <w:r>
        <w:rPr>
          <w:rFonts w:ascii="나눔고딕"/>
        </w:rPr>
        <w:t>norebang</w:t>
      </w:r>
      <w:proofErr w:type="spellEnd"/>
      <w:r>
        <w:rPr>
          <w:rFonts w:ascii="나눔고딕"/>
        </w:rPr>
        <w:t xml:space="preserve"> in terms of customer experience.</w:t>
      </w:r>
      <w:r w:rsidR="00621F64">
        <w:rPr>
          <w:rFonts w:ascii="나눔고딕"/>
        </w:rPr>
        <w:t xml:space="preserve"> After 2007, many luxury </w:t>
      </w:r>
      <w:proofErr w:type="spellStart"/>
      <w:r w:rsidR="00621F64">
        <w:rPr>
          <w:rFonts w:ascii="나눔고딕"/>
        </w:rPr>
        <w:t>norebang</w:t>
      </w:r>
      <w:proofErr w:type="spellEnd"/>
      <w:r w:rsidR="00621F64">
        <w:rPr>
          <w:rFonts w:ascii="나눔고딕"/>
        </w:rPr>
        <w:t xml:space="preserve"> franchises other than the original Su have surfaced such as </w:t>
      </w:r>
      <w:proofErr w:type="spellStart"/>
      <w:r w:rsidR="00621F64">
        <w:rPr>
          <w:rFonts w:ascii="나눔고딕"/>
        </w:rPr>
        <w:t>Rakhyu</w:t>
      </w:r>
      <w:proofErr w:type="spellEnd"/>
      <w:r w:rsidR="00621F64">
        <w:rPr>
          <w:rFonts w:ascii="나눔고딕"/>
        </w:rPr>
        <w:t xml:space="preserve"> and </w:t>
      </w:r>
      <w:proofErr w:type="spellStart"/>
      <w:r w:rsidR="00621F64">
        <w:rPr>
          <w:rFonts w:ascii="나눔고딕"/>
        </w:rPr>
        <w:t>Everysing</w:t>
      </w:r>
      <w:proofErr w:type="spellEnd"/>
      <w:r w:rsidR="00621F64">
        <w:rPr>
          <w:rFonts w:ascii="나눔고딕"/>
        </w:rPr>
        <w:t xml:space="preserve">, thus confirming the Su </w:t>
      </w:r>
      <w:proofErr w:type="spellStart"/>
      <w:r w:rsidR="00621F64">
        <w:rPr>
          <w:rFonts w:ascii="나눔고딕"/>
        </w:rPr>
        <w:t>norebang</w:t>
      </w:r>
      <w:proofErr w:type="spellEnd"/>
      <w:r w:rsidR="00621F64">
        <w:rPr>
          <w:rFonts w:ascii="나눔고딕"/>
        </w:rPr>
        <w:t xml:space="preserve"> as the dominant design.</w:t>
      </w:r>
    </w:p>
    <w:p w14:paraId="576B5698" w14:textId="77777777" w:rsidR="00F6757C" w:rsidRDefault="00F6757C">
      <w:pPr>
        <w:rPr>
          <w:rFonts w:ascii="나눔고딕" w:eastAsia="나눔고딕" w:hAnsi="나눔고딕" w:cs="나눔고딕"/>
        </w:rPr>
      </w:pPr>
    </w:p>
    <w:p w14:paraId="4BE5EC78" w14:textId="5220727C" w:rsidR="00F6757C" w:rsidRDefault="005C26E4">
      <w:pPr>
        <w:rPr>
          <w:rFonts w:ascii="나눔고딕" w:eastAsia="나눔고딕" w:hAnsi="나눔고딕" w:cs="나눔고딕"/>
        </w:rPr>
      </w:pPr>
      <w:r>
        <w:rPr>
          <w:rFonts w:ascii="나눔고딕"/>
        </w:rPr>
        <w:t xml:space="preserve">Su </w:t>
      </w:r>
      <w:proofErr w:type="spellStart"/>
      <w:r>
        <w:rPr>
          <w:rFonts w:ascii="나눔고딕"/>
        </w:rPr>
        <w:t>norebang</w:t>
      </w:r>
      <w:proofErr w:type="spellEnd"/>
      <w:r>
        <w:rPr>
          <w:rFonts w:ascii="나눔고딕"/>
        </w:rPr>
        <w:t xml:space="preserve"> has kept improving </w:t>
      </w:r>
      <w:r w:rsidR="001351FF">
        <w:rPr>
          <w:rFonts w:ascii="나눔고딕"/>
        </w:rPr>
        <w:t xml:space="preserve">the </w:t>
      </w:r>
      <w:r>
        <w:rPr>
          <w:rFonts w:ascii="나눔고딕"/>
        </w:rPr>
        <w:t>vividness of singing in diverse ways</w:t>
      </w:r>
      <w:r w:rsidR="00621F64">
        <w:rPr>
          <w:rFonts w:ascii="나눔고딕"/>
        </w:rPr>
        <w:t xml:space="preserve"> as shown in Figure 3</w:t>
      </w:r>
      <w:r>
        <w:rPr>
          <w:rFonts w:ascii="나눔고딕"/>
        </w:rPr>
        <w:t xml:space="preserve">. It conducts regular inspections and upgrades </w:t>
      </w:r>
      <w:r w:rsidR="00865737">
        <w:rPr>
          <w:rFonts w:ascii="나눔고딕"/>
        </w:rPr>
        <w:t>its</w:t>
      </w:r>
      <w:r>
        <w:rPr>
          <w:rFonts w:ascii="나눔고딕"/>
        </w:rPr>
        <w:t xml:space="preserve"> sound system, and provides</w:t>
      </w:r>
      <w:r w:rsidR="009821B2">
        <w:rPr>
          <w:rFonts w:ascii="나눔고딕"/>
        </w:rPr>
        <w:t xml:space="preserve"> high quality of sounds that was originally used to record the </w:t>
      </w:r>
      <w:r w:rsidR="00B16CDF">
        <w:rPr>
          <w:rFonts w:ascii="나눔고딕"/>
        </w:rPr>
        <w:t>songs by the professional singers</w:t>
      </w:r>
      <w:r>
        <w:rPr>
          <w:rFonts w:ascii="나눔고딕"/>
        </w:rPr>
        <w:t xml:space="preserve">. Additionally, Su </w:t>
      </w:r>
      <w:proofErr w:type="spellStart"/>
      <w:r>
        <w:rPr>
          <w:rFonts w:ascii="나눔고딕"/>
        </w:rPr>
        <w:t>norebang</w:t>
      </w:r>
      <w:proofErr w:type="spellEnd"/>
      <w:r>
        <w:rPr>
          <w:rFonts w:ascii="나눔고딕"/>
        </w:rPr>
        <w:t xml:space="preserve"> </w:t>
      </w:r>
      <w:r w:rsidR="00865737">
        <w:rPr>
          <w:rFonts w:ascii="나눔고딕"/>
        </w:rPr>
        <w:t xml:space="preserve">has </w:t>
      </w:r>
      <w:r>
        <w:rPr>
          <w:rFonts w:ascii="나눔고딕"/>
        </w:rPr>
        <w:t>made diverse attempts for deeper customer</w:t>
      </w:r>
      <w:r>
        <w:rPr>
          <w:rFonts w:hAnsi="나눔고딕"/>
        </w:rPr>
        <w:t xml:space="preserve"> </w:t>
      </w:r>
      <w:r>
        <w:rPr>
          <w:rFonts w:ascii="나눔고딕"/>
        </w:rPr>
        <w:t xml:space="preserve">engagement such as matching the background video with lyrics of </w:t>
      </w:r>
      <w:r w:rsidR="00865737">
        <w:rPr>
          <w:rFonts w:ascii="나눔고딕"/>
        </w:rPr>
        <w:t>each song</w:t>
      </w:r>
      <w:r>
        <w:rPr>
          <w:rFonts w:ascii="나눔고딕"/>
        </w:rPr>
        <w:t xml:space="preserve">, </w:t>
      </w:r>
      <w:r w:rsidR="00865737">
        <w:rPr>
          <w:rFonts w:ascii="나눔고딕"/>
        </w:rPr>
        <w:t xml:space="preserve">providing </w:t>
      </w:r>
      <w:r>
        <w:rPr>
          <w:rFonts w:ascii="나눔고딕"/>
        </w:rPr>
        <w:t xml:space="preserve">a stage equipped with surround-speakers, </w:t>
      </w:r>
      <w:r w:rsidR="00865737">
        <w:rPr>
          <w:rFonts w:ascii="나눔고딕"/>
        </w:rPr>
        <w:t xml:space="preserve">and </w:t>
      </w:r>
      <w:r>
        <w:rPr>
          <w:rFonts w:ascii="나눔고딕"/>
        </w:rPr>
        <w:t xml:space="preserve">lightings and video displays. </w:t>
      </w:r>
      <w:r w:rsidR="00865737">
        <w:rPr>
          <w:rFonts w:ascii="나눔고딕"/>
        </w:rPr>
        <w:t xml:space="preserve">So as a result, the customer views Su </w:t>
      </w:r>
      <w:proofErr w:type="spellStart"/>
      <w:r w:rsidR="00865737">
        <w:rPr>
          <w:rFonts w:ascii="나눔고딕"/>
        </w:rPr>
        <w:t>norebang</w:t>
      </w:r>
      <w:proofErr w:type="spellEnd"/>
      <w:r w:rsidR="00865737">
        <w:rPr>
          <w:rFonts w:ascii="나눔고딕"/>
        </w:rPr>
        <w:t xml:space="preserve"> rather as a provider of multiple services than a simple </w:t>
      </w:r>
      <w:proofErr w:type="spellStart"/>
      <w:r w:rsidR="00865737">
        <w:rPr>
          <w:rFonts w:ascii="나눔고딕"/>
        </w:rPr>
        <w:t>norebang</w:t>
      </w:r>
      <w:proofErr w:type="spellEnd"/>
      <w:r w:rsidR="00865737">
        <w:rPr>
          <w:rFonts w:ascii="나눔고딕"/>
        </w:rPr>
        <w:t xml:space="preserve"> (karaoke).</w:t>
      </w:r>
    </w:p>
    <w:p w14:paraId="4EAD9CF9" w14:textId="77777777" w:rsidR="00F6757C" w:rsidRDefault="00F6757C">
      <w:pPr>
        <w:rPr>
          <w:rFonts w:ascii="나눔고딕" w:eastAsia="나눔고딕" w:hAnsi="나눔고딕" w:cs="나눔고딕"/>
        </w:rPr>
      </w:pPr>
    </w:p>
    <w:p w14:paraId="756BCD14" w14:textId="41D4D357" w:rsidR="00F6757C" w:rsidRDefault="005C26E4">
      <w:pPr>
        <w:rPr>
          <w:rFonts w:ascii="나눔고딕" w:eastAsia="나눔고딕" w:hAnsi="나눔고딕" w:cs="나눔고딕"/>
        </w:rPr>
      </w:pPr>
      <w:r>
        <w:rPr>
          <w:rFonts w:ascii="나눔고딕"/>
        </w:rPr>
        <w:lastRenderedPageBreak/>
        <w:t xml:space="preserve">Along with the vividness, the service of Su </w:t>
      </w:r>
      <w:proofErr w:type="spellStart"/>
      <w:r>
        <w:rPr>
          <w:rFonts w:ascii="나눔고딕"/>
        </w:rPr>
        <w:t>norebang</w:t>
      </w:r>
      <w:proofErr w:type="spellEnd"/>
      <w:r>
        <w:rPr>
          <w:rFonts w:ascii="나눔고딕"/>
        </w:rPr>
        <w:t xml:space="preserve"> is highly interactive. While the interactivity of conventional </w:t>
      </w:r>
      <w:proofErr w:type="spellStart"/>
      <w:r w:rsidR="00633DDA">
        <w:rPr>
          <w:rFonts w:ascii="나눔고딕"/>
        </w:rPr>
        <w:t>n</w:t>
      </w:r>
      <w:r>
        <w:rPr>
          <w:rFonts w:ascii="나눔고딕"/>
        </w:rPr>
        <w:t>orebang</w:t>
      </w:r>
      <w:r w:rsidR="00633DDA">
        <w:rPr>
          <w:rFonts w:ascii="나눔고딕"/>
        </w:rPr>
        <w:t>s</w:t>
      </w:r>
      <w:proofErr w:type="spellEnd"/>
      <w:r>
        <w:rPr>
          <w:rFonts w:ascii="나눔고딕"/>
        </w:rPr>
        <w:t xml:space="preserve"> is limited to pressing the code of a song with a remote control and singing, Su </w:t>
      </w:r>
      <w:proofErr w:type="spellStart"/>
      <w:r w:rsidR="009F7B45">
        <w:rPr>
          <w:rFonts w:ascii="나눔고딕"/>
        </w:rPr>
        <w:t>norebang</w:t>
      </w:r>
      <w:proofErr w:type="spellEnd"/>
      <w:r w:rsidR="009F7B45">
        <w:rPr>
          <w:rFonts w:ascii="나눔고딕"/>
        </w:rPr>
        <w:t xml:space="preserve"> </w:t>
      </w:r>
      <w:r>
        <w:rPr>
          <w:rFonts w:ascii="나눔고딕"/>
        </w:rPr>
        <w:t xml:space="preserve">enhances the interactivity through presenting applications of </w:t>
      </w:r>
      <w:r w:rsidR="00633DDA">
        <w:rPr>
          <w:rFonts w:ascii="나눔고딕"/>
        </w:rPr>
        <w:t xml:space="preserve">its wide variety of </w:t>
      </w:r>
      <w:r>
        <w:rPr>
          <w:rFonts w:ascii="나눔고딕"/>
        </w:rPr>
        <w:t xml:space="preserve">activities. Taking the motives from real performance stages or recording studios by arranging a standing </w:t>
      </w:r>
      <w:proofErr w:type="spellStart"/>
      <w:r>
        <w:rPr>
          <w:rFonts w:ascii="나눔고딕"/>
        </w:rPr>
        <w:t>mic</w:t>
      </w:r>
      <w:proofErr w:type="spellEnd"/>
      <w:r>
        <w:rPr>
          <w:rFonts w:ascii="나눔고딕"/>
        </w:rPr>
        <w:t xml:space="preserve"> and lightings accordingly also maximizes the interactivity of Su </w:t>
      </w:r>
      <w:proofErr w:type="spellStart"/>
      <w:r>
        <w:rPr>
          <w:rFonts w:ascii="나눔고딕"/>
        </w:rPr>
        <w:t>norebang</w:t>
      </w:r>
      <w:proofErr w:type="spellEnd"/>
      <w:r w:rsidR="00621F64">
        <w:rPr>
          <w:rFonts w:ascii="나눔고딕"/>
        </w:rPr>
        <w:t xml:space="preserve"> as shown in Figure 4 below</w:t>
      </w:r>
      <w:r>
        <w:rPr>
          <w:rFonts w:ascii="나눔고딕"/>
        </w:rPr>
        <w:t>.</w:t>
      </w:r>
    </w:p>
    <w:p w14:paraId="43A76330" w14:textId="77777777" w:rsidR="00F6757C" w:rsidRDefault="00F6757C">
      <w:pPr>
        <w:rPr>
          <w:rFonts w:ascii="나눔고딕" w:eastAsia="나눔고딕" w:hAnsi="나눔고딕" w:cs="나눔고딕"/>
        </w:rPr>
      </w:pPr>
    </w:p>
    <w:p w14:paraId="07950A13" w14:textId="77777777" w:rsidR="00F6757C" w:rsidRDefault="005C26E4">
      <w:pPr>
        <w:rPr>
          <w:rFonts w:ascii="나눔고딕" w:eastAsia="나눔고딕" w:hAnsi="나눔고딕" w:cs="나눔고딕"/>
        </w:rPr>
      </w:pPr>
      <w:r>
        <w:rPr>
          <w:rFonts w:ascii="나눔고딕" w:eastAsia="나눔고딕" w:hAnsi="나눔고딕" w:cs="나눔고딕"/>
        </w:rPr>
        <w:br/>
      </w:r>
    </w:p>
    <w:p w14:paraId="7BB02203" w14:textId="77777777" w:rsidR="00F6757C" w:rsidRDefault="005C26E4">
      <w:pPr>
        <w:ind w:left="451" w:hanging="451"/>
        <w:rPr>
          <w:rFonts w:ascii="나눔고딕" w:eastAsia="나눔고딕" w:hAnsi="나눔고딕" w:cs="나눔고딕"/>
        </w:rPr>
      </w:pPr>
      <w:r>
        <w:rPr>
          <w:rFonts w:ascii="나눔고딕" w:eastAsia="나눔고딕" w:hAnsi="나눔고딕" w:cs="나눔고딕"/>
          <w:noProof/>
          <w:lang w:val="en-GB" w:eastAsia="en-GB"/>
        </w:rPr>
        <w:drawing>
          <wp:inline distT="0" distB="0" distL="0" distR="0" wp14:anchorId="62D8D54A" wp14:editId="337B5731">
            <wp:extent cx="5252721" cy="3381375"/>
            <wp:effectExtent l="0" t="0" r="0" b="0"/>
            <wp:docPr id="1073741827" name="officeArt object" descr="Description: \\psf\Home\\Desktop\수노래방-생동감.png"/>
            <wp:cNvGraphicFramePr/>
            <a:graphic xmlns:a="http://schemas.openxmlformats.org/drawingml/2006/main">
              <a:graphicData uri="http://schemas.openxmlformats.org/drawingml/2006/picture">
                <pic:pic xmlns:pic="http://schemas.openxmlformats.org/drawingml/2006/picture">
                  <pic:nvPicPr>
                    <pic:cNvPr id="1073741827" name="image3.png" descr="Description: \\psf\Home\\Desktop\수노래방-생동감.png"/>
                    <pic:cNvPicPr/>
                  </pic:nvPicPr>
                  <pic:blipFill>
                    <a:blip r:embed="rId11">
                      <a:extLst/>
                    </a:blip>
                    <a:stretch>
                      <a:fillRect/>
                    </a:stretch>
                  </pic:blipFill>
                  <pic:spPr>
                    <a:xfrm>
                      <a:off x="0" y="0"/>
                      <a:ext cx="5252721" cy="3381375"/>
                    </a:xfrm>
                    <a:prstGeom prst="rect">
                      <a:avLst/>
                    </a:prstGeom>
                    <a:ln w="12700" cap="flat">
                      <a:noFill/>
                      <a:miter lim="400000"/>
                    </a:ln>
                    <a:effectLst/>
                  </pic:spPr>
                </pic:pic>
              </a:graphicData>
            </a:graphic>
          </wp:inline>
        </w:drawing>
      </w:r>
    </w:p>
    <w:p w14:paraId="2F15C640" w14:textId="5D45866F" w:rsidR="009F7B45" w:rsidRDefault="005C26E4" w:rsidP="009F7B45">
      <w:pPr>
        <w:ind w:left="451" w:hanging="451"/>
        <w:rPr>
          <w:rFonts w:ascii="나눔고딕"/>
        </w:rPr>
      </w:pPr>
      <w:r>
        <w:rPr>
          <w:rFonts w:ascii="나눔고딕" w:eastAsia="나눔고딕" w:hAnsi="나눔고딕" w:cs="나눔고딕"/>
        </w:rPr>
        <w:br/>
      </w:r>
      <w:r w:rsidR="009F7B45">
        <w:rPr>
          <w:rFonts w:ascii="나눔고딕"/>
        </w:rPr>
        <w:t>[Figure 3]. Maximizing vividness through surround sound system, lightings, stages, and video plays of real performances.</w:t>
      </w:r>
    </w:p>
    <w:p w14:paraId="4B17E8F7" w14:textId="6CAFE9CF" w:rsidR="00B25486" w:rsidRDefault="00B25486" w:rsidP="009F7B45">
      <w:pPr>
        <w:ind w:left="451" w:hanging="451"/>
        <w:rPr>
          <w:rFonts w:ascii="나눔고딕" w:eastAsia="나눔고딕" w:hAnsi="나눔고딕" w:cs="나눔고딕"/>
        </w:rPr>
      </w:pPr>
      <w:r>
        <w:rPr>
          <w:rFonts w:ascii="나눔고딕"/>
        </w:rPr>
        <w:t xml:space="preserve">      (Courtesy of Su </w:t>
      </w:r>
      <w:proofErr w:type="spellStart"/>
      <w:r>
        <w:rPr>
          <w:rFonts w:ascii="나눔고딕"/>
        </w:rPr>
        <w:t>Norabang</w:t>
      </w:r>
      <w:proofErr w:type="spellEnd"/>
      <w:r>
        <w:rPr>
          <w:rFonts w:ascii="나눔고딕"/>
        </w:rPr>
        <w:t>, used with permission)</w:t>
      </w:r>
    </w:p>
    <w:p w14:paraId="71635426" w14:textId="77777777" w:rsidR="00F6757C" w:rsidRDefault="00F6757C">
      <w:pPr>
        <w:ind w:left="451" w:hanging="451"/>
        <w:rPr>
          <w:rFonts w:ascii="나눔고딕" w:eastAsia="나눔고딕" w:hAnsi="나눔고딕" w:cs="나눔고딕"/>
        </w:rPr>
      </w:pPr>
    </w:p>
    <w:p w14:paraId="0AA019EA" w14:textId="77777777" w:rsidR="00F6757C" w:rsidRDefault="005C26E4">
      <w:pPr>
        <w:ind w:left="451" w:hanging="451"/>
        <w:rPr>
          <w:rFonts w:ascii="나눔고딕" w:eastAsia="나눔고딕" w:hAnsi="나눔고딕" w:cs="나눔고딕"/>
        </w:rPr>
      </w:pPr>
      <w:r>
        <w:rPr>
          <w:rFonts w:ascii="나눔고딕" w:eastAsia="나눔고딕" w:hAnsi="나눔고딕" w:cs="나눔고딕"/>
          <w:noProof/>
          <w:lang w:val="en-GB" w:eastAsia="en-GB"/>
        </w:rPr>
        <w:lastRenderedPageBreak/>
        <w:drawing>
          <wp:inline distT="0" distB="0" distL="0" distR="0" wp14:anchorId="1DCCCE71" wp14:editId="55187E25">
            <wp:extent cx="5252721" cy="3381375"/>
            <wp:effectExtent l="0" t="0" r="0" b="0"/>
            <wp:docPr id="1073741828" name="officeArt object" descr="Description: \\psf\Home\\Desktop\수노래방-상호작용성.png"/>
            <wp:cNvGraphicFramePr/>
            <a:graphic xmlns:a="http://schemas.openxmlformats.org/drawingml/2006/main">
              <a:graphicData uri="http://schemas.openxmlformats.org/drawingml/2006/picture">
                <pic:pic xmlns:pic="http://schemas.openxmlformats.org/drawingml/2006/picture">
                  <pic:nvPicPr>
                    <pic:cNvPr id="1073741828" name="image4.png" descr="Description: \\psf\Home\\Desktop\수노래방-상호작용성.png"/>
                    <pic:cNvPicPr/>
                  </pic:nvPicPr>
                  <pic:blipFill>
                    <a:blip r:embed="rId12">
                      <a:extLst/>
                    </a:blip>
                    <a:stretch>
                      <a:fillRect/>
                    </a:stretch>
                  </pic:blipFill>
                  <pic:spPr>
                    <a:xfrm>
                      <a:off x="0" y="0"/>
                      <a:ext cx="5252721" cy="3381375"/>
                    </a:xfrm>
                    <a:prstGeom prst="rect">
                      <a:avLst/>
                    </a:prstGeom>
                    <a:ln w="12700" cap="flat">
                      <a:noFill/>
                      <a:miter lim="400000"/>
                    </a:ln>
                    <a:effectLst/>
                  </pic:spPr>
                </pic:pic>
              </a:graphicData>
            </a:graphic>
          </wp:inline>
        </w:drawing>
      </w:r>
    </w:p>
    <w:p w14:paraId="3B0ECCE5" w14:textId="77777777" w:rsidR="00F6757C" w:rsidRDefault="00F6757C">
      <w:pPr>
        <w:jc w:val="both"/>
        <w:rPr>
          <w:rFonts w:ascii="나눔고딕" w:eastAsia="나눔고딕" w:hAnsi="나눔고딕" w:cs="나눔고딕"/>
        </w:rPr>
      </w:pPr>
    </w:p>
    <w:p w14:paraId="41D75172" w14:textId="77777777" w:rsidR="009F7B45" w:rsidRDefault="009F7B45" w:rsidP="009F7B45">
      <w:pPr>
        <w:ind w:left="451" w:hanging="451"/>
        <w:rPr>
          <w:rFonts w:ascii="나눔고딕" w:eastAsia="나눔고딕" w:hAnsi="나눔고딕" w:cs="나눔고딕"/>
        </w:rPr>
      </w:pPr>
      <w:r>
        <w:rPr>
          <w:rFonts w:ascii="나눔고딕"/>
        </w:rPr>
        <w:t>[Figure 4]. Providing high interactivity with musical instruments and devices.</w:t>
      </w:r>
    </w:p>
    <w:p w14:paraId="7C5C5D99" w14:textId="13F2F135" w:rsidR="00F6757C" w:rsidRDefault="00B25486">
      <w:pPr>
        <w:jc w:val="both"/>
        <w:rPr>
          <w:rFonts w:ascii="나눔고딕" w:eastAsia="나눔고딕" w:hAnsi="나눔고딕" w:cs="나눔고딕"/>
        </w:rPr>
      </w:pPr>
      <w:r>
        <w:rPr>
          <w:rFonts w:ascii="나눔고딕"/>
        </w:rPr>
        <w:t xml:space="preserve">(Courtesy of Su </w:t>
      </w:r>
      <w:proofErr w:type="spellStart"/>
      <w:r>
        <w:rPr>
          <w:rFonts w:ascii="나눔고딕"/>
        </w:rPr>
        <w:t>Norabang</w:t>
      </w:r>
      <w:proofErr w:type="spellEnd"/>
      <w:r>
        <w:rPr>
          <w:rFonts w:ascii="나눔고딕"/>
        </w:rPr>
        <w:t>, used with permission)</w:t>
      </w:r>
    </w:p>
    <w:p w14:paraId="7E7FB8F4" w14:textId="77777777" w:rsidR="00F6757C" w:rsidRDefault="005C26E4">
      <w:pPr>
        <w:pStyle w:val="Heading3"/>
      </w:pPr>
      <w:r>
        <w:t>3. UHD TV</w:t>
      </w:r>
    </w:p>
    <w:p w14:paraId="04E76AF2" w14:textId="77777777" w:rsidR="00F6757C" w:rsidRDefault="005C26E4">
      <w:pPr>
        <w:rPr>
          <w:rFonts w:ascii="나눔고딕"/>
        </w:rPr>
      </w:pPr>
      <w:r>
        <w:rPr>
          <w:rFonts w:ascii="나눔고딕"/>
        </w:rPr>
        <w:t>A product case of high vividness and low interactivity</w:t>
      </w:r>
    </w:p>
    <w:p w14:paraId="3CFE7498" w14:textId="77777777" w:rsidR="009F7B45" w:rsidRDefault="009F7B45">
      <w:pPr>
        <w:rPr>
          <w:rFonts w:ascii="나눔고딕" w:eastAsia="나눔고딕" w:hAnsi="나눔고딕" w:cs="나눔고딕"/>
        </w:rPr>
      </w:pPr>
      <w:r>
        <w:rPr>
          <w:rFonts w:ascii="나눔고딕"/>
        </w:rPr>
        <w:t>(</w:t>
      </w:r>
      <w:hyperlink r:id="rId13" w:history="1">
        <w:r>
          <w:rPr>
            <w:rStyle w:val="Hyperlink0"/>
          </w:rPr>
          <w:t>http://www.samsung.com/sec/consumer/tv-video/tv/</w:t>
        </w:r>
      </w:hyperlink>
      <w:r>
        <w:rPr>
          <w:rFonts w:ascii="나눔고딕"/>
        </w:rPr>
        <w:t>)</w:t>
      </w:r>
    </w:p>
    <w:p w14:paraId="08CBCB48" w14:textId="77777777" w:rsidR="00F6757C" w:rsidRDefault="00F6757C">
      <w:pPr>
        <w:rPr>
          <w:rFonts w:ascii="나눔고딕" w:eastAsia="나눔고딕" w:hAnsi="나눔고딕" w:cs="나눔고딕"/>
        </w:rPr>
      </w:pPr>
    </w:p>
    <w:p w14:paraId="0D423764" w14:textId="5BD0A107" w:rsidR="00F6757C" w:rsidRDefault="00633DDA">
      <w:pPr>
        <w:rPr>
          <w:rFonts w:ascii="나눔고딕" w:eastAsia="나눔고딕" w:hAnsi="나눔고딕" w:cs="나눔고딕"/>
        </w:rPr>
      </w:pPr>
      <w:r>
        <w:rPr>
          <w:rFonts w:ascii="나눔고딕"/>
        </w:rPr>
        <w:t>A t</w:t>
      </w:r>
      <w:r w:rsidR="005C26E4">
        <w:rPr>
          <w:rFonts w:ascii="나눔고딕"/>
        </w:rPr>
        <w:t xml:space="preserve">elevision (TV) has a close relationship with </w:t>
      </w:r>
      <w:r>
        <w:rPr>
          <w:rFonts w:ascii="나눔고딕"/>
        </w:rPr>
        <w:t xml:space="preserve">the </w:t>
      </w:r>
      <w:r w:rsidR="005C26E4">
        <w:rPr>
          <w:rFonts w:ascii="나눔고딕"/>
        </w:rPr>
        <w:t>broadcasting industr</w:t>
      </w:r>
      <w:r>
        <w:rPr>
          <w:rFonts w:ascii="나눔고딕"/>
        </w:rPr>
        <w:t>y</w:t>
      </w:r>
      <w:r w:rsidR="005C26E4">
        <w:rPr>
          <w:rFonts w:ascii="나눔고딕"/>
        </w:rPr>
        <w:t>. 3D TV</w:t>
      </w:r>
      <w:r>
        <w:rPr>
          <w:rFonts w:ascii="나눔고딕"/>
        </w:rPr>
        <w:t>s</w:t>
      </w:r>
      <w:r w:rsidR="005C26E4">
        <w:rPr>
          <w:rFonts w:ascii="나눔고딕"/>
        </w:rPr>
        <w:t xml:space="preserve"> and Smart TV</w:t>
      </w:r>
      <w:r>
        <w:rPr>
          <w:rFonts w:ascii="나눔고딕"/>
        </w:rPr>
        <w:t>s</w:t>
      </w:r>
      <w:r w:rsidR="005C26E4">
        <w:rPr>
          <w:rFonts w:ascii="나눔고딕"/>
        </w:rPr>
        <w:t xml:space="preserve"> were introduced in 2010 alongside the popularity of the movie </w:t>
      </w:r>
      <w:r w:rsidR="00DD0EE5">
        <w:rPr>
          <w:rFonts w:hAnsi="나눔고딕"/>
        </w:rPr>
        <w:t>‘</w:t>
      </w:r>
      <w:r w:rsidR="005C26E4">
        <w:rPr>
          <w:rFonts w:ascii="나눔고딕"/>
        </w:rPr>
        <w:t>Avatar</w:t>
      </w:r>
      <w:r w:rsidR="00B16CDF">
        <w:rPr>
          <w:rFonts w:ascii="나눔고딕"/>
        </w:rPr>
        <w:t>.</w:t>
      </w:r>
      <w:r w:rsidR="00DD0EE5">
        <w:rPr>
          <w:rFonts w:ascii="나눔고딕"/>
        </w:rPr>
        <w:t>'</w:t>
      </w:r>
      <w:r w:rsidR="005C26E4">
        <w:rPr>
          <w:rFonts w:ascii="나눔고딕"/>
        </w:rPr>
        <w:t xml:space="preserve"> However, </w:t>
      </w:r>
      <w:r w:rsidR="00DD0EE5">
        <w:rPr>
          <w:rFonts w:ascii="나눔고딕"/>
        </w:rPr>
        <w:t>neither</w:t>
      </w:r>
      <w:r w:rsidR="005C26E4">
        <w:rPr>
          <w:rFonts w:ascii="나눔고딕"/>
        </w:rPr>
        <w:t xml:space="preserve"> </w:t>
      </w:r>
      <w:r w:rsidR="007022CF">
        <w:rPr>
          <w:rFonts w:ascii="나눔고딕"/>
        </w:rPr>
        <w:t>the 3D TV</w:t>
      </w:r>
      <w:r w:rsidR="00DD0EE5">
        <w:rPr>
          <w:rFonts w:ascii="나눔고딕"/>
        </w:rPr>
        <w:t>s nor</w:t>
      </w:r>
      <w:r w:rsidR="007022CF">
        <w:rPr>
          <w:rFonts w:ascii="나눔고딕"/>
        </w:rPr>
        <w:t xml:space="preserve"> the Smart TV</w:t>
      </w:r>
      <w:r w:rsidR="00DD0EE5">
        <w:rPr>
          <w:rFonts w:ascii="나눔고딕"/>
        </w:rPr>
        <w:t>s</w:t>
      </w:r>
      <w:r w:rsidR="007022CF">
        <w:rPr>
          <w:rFonts w:ascii="나눔고딕"/>
        </w:rPr>
        <w:t xml:space="preserve"> </w:t>
      </w:r>
      <w:r w:rsidR="00DD0EE5">
        <w:rPr>
          <w:rFonts w:ascii="나눔고딕"/>
        </w:rPr>
        <w:t xml:space="preserve">became </w:t>
      </w:r>
      <w:r w:rsidR="005C26E4">
        <w:rPr>
          <w:rFonts w:ascii="나눔고딕"/>
        </w:rPr>
        <w:t xml:space="preserve">successful </w:t>
      </w:r>
      <w:r w:rsidR="007022CF">
        <w:rPr>
          <w:rFonts w:ascii="나눔고딕"/>
        </w:rPr>
        <w:t>products</w:t>
      </w:r>
      <w:r w:rsidR="005C26E4">
        <w:rPr>
          <w:rFonts w:ascii="나눔고딕"/>
        </w:rPr>
        <w:t xml:space="preserve">. This was because </w:t>
      </w:r>
      <w:r w:rsidR="007022CF">
        <w:rPr>
          <w:rFonts w:ascii="나눔고딕"/>
        </w:rPr>
        <w:t xml:space="preserve">the </w:t>
      </w:r>
      <w:r w:rsidR="005C26E4">
        <w:rPr>
          <w:rFonts w:ascii="나눔고딕"/>
        </w:rPr>
        <w:t xml:space="preserve">TV, </w:t>
      </w:r>
      <w:r w:rsidR="007022CF">
        <w:rPr>
          <w:rFonts w:ascii="나눔고딕"/>
        </w:rPr>
        <w:t xml:space="preserve">by </w:t>
      </w:r>
      <w:r w:rsidR="005C26E4">
        <w:rPr>
          <w:rFonts w:ascii="나눔고딕"/>
        </w:rPr>
        <w:t xml:space="preserve">itself, cannot lead </w:t>
      </w:r>
      <w:r w:rsidR="007022CF">
        <w:rPr>
          <w:rFonts w:ascii="나눔고딕"/>
        </w:rPr>
        <w:t>a</w:t>
      </w:r>
      <w:r w:rsidR="005C26E4">
        <w:rPr>
          <w:rFonts w:ascii="나눔고딕"/>
        </w:rPr>
        <w:t xml:space="preserve"> dramatic change </w:t>
      </w:r>
      <w:r w:rsidR="007022CF">
        <w:rPr>
          <w:rFonts w:ascii="나눔고딕"/>
        </w:rPr>
        <w:t xml:space="preserve">to the </w:t>
      </w:r>
      <w:r w:rsidR="005C26E4">
        <w:rPr>
          <w:rFonts w:ascii="나눔고딕"/>
        </w:rPr>
        <w:t>broadcasting and content</w:t>
      </w:r>
      <w:r w:rsidR="007022CF">
        <w:rPr>
          <w:rFonts w:ascii="나눔고딕"/>
        </w:rPr>
        <w:t xml:space="preserve"> industry, </w:t>
      </w:r>
      <w:r w:rsidR="00DD0EE5">
        <w:rPr>
          <w:rFonts w:ascii="나눔고딕"/>
        </w:rPr>
        <w:t xml:space="preserve">both </w:t>
      </w:r>
      <w:r w:rsidR="007022CF">
        <w:rPr>
          <w:rFonts w:ascii="나눔고딕"/>
        </w:rPr>
        <w:t xml:space="preserve">industries </w:t>
      </w:r>
      <w:r w:rsidR="00DD0EE5">
        <w:rPr>
          <w:rFonts w:ascii="나눔고딕"/>
        </w:rPr>
        <w:t>however</w:t>
      </w:r>
      <w:r w:rsidR="007022CF">
        <w:rPr>
          <w:rFonts w:ascii="나눔고딕"/>
        </w:rPr>
        <w:t xml:space="preserve"> can affect the sales of TVs.</w:t>
      </w:r>
      <w:r w:rsidR="005C26E4">
        <w:rPr>
          <w:rFonts w:ascii="나눔고딕"/>
        </w:rPr>
        <w:t xml:space="preserve"> </w:t>
      </w:r>
      <w:r w:rsidR="00DD0EE5">
        <w:rPr>
          <w:rFonts w:ascii="나눔고딕"/>
        </w:rPr>
        <w:t>Today, h</w:t>
      </w:r>
      <w:r w:rsidR="007022CF">
        <w:rPr>
          <w:rFonts w:ascii="나눔고딕"/>
        </w:rPr>
        <w:t>igh definition TVs</w:t>
      </w:r>
      <w:r w:rsidR="00DD0EE5">
        <w:rPr>
          <w:rFonts w:ascii="나눔고딕"/>
        </w:rPr>
        <w:t xml:space="preserve"> (HDTVs)</w:t>
      </w:r>
      <w:r w:rsidR="007022CF">
        <w:rPr>
          <w:rFonts w:ascii="나눔고딕"/>
        </w:rPr>
        <w:t xml:space="preserve"> </w:t>
      </w:r>
      <w:r w:rsidR="00DD0EE5">
        <w:rPr>
          <w:rFonts w:ascii="나눔고딕"/>
        </w:rPr>
        <w:t xml:space="preserve">make up the major portion of TVs sold worldwide in wholesale. </w:t>
      </w:r>
      <w:r w:rsidR="009862F8">
        <w:rPr>
          <w:rFonts w:ascii="나눔고딕"/>
        </w:rPr>
        <w:t xml:space="preserve">That is because </w:t>
      </w:r>
      <w:r w:rsidR="005C26E4">
        <w:rPr>
          <w:rFonts w:ascii="나눔고딕"/>
        </w:rPr>
        <w:t xml:space="preserve">HD content is </w:t>
      </w:r>
      <w:r w:rsidR="009F7B45">
        <w:rPr>
          <w:rFonts w:ascii="나눔고딕"/>
        </w:rPr>
        <w:t xml:space="preserve">the </w:t>
      </w:r>
      <w:r w:rsidR="009862F8">
        <w:rPr>
          <w:rFonts w:ascii="나눔고딕"/>
        </w:rPr>
        <w:t>ruling type of content produced for TVs, not vice versa.</w:t>
      </w:r>
      <w:r w:rsidR="005C26E4">
        <w:rPr>
          <w:rFonts w:ascii="나눔고딕"/>
        </w:rPr>
        <w:t xml:space="preserve"> </w:t>
      </w:r>
      <w:r w:rsidR="009F7B45">
        <w:rPr>
          <w:rFonts w:ascii="나눔고딕"/>
        </w:rPr>
        <w:t>Therefore</w:t>
      </w:r>
      <w:r w:rsidR="005C26E4">
        <w:rPr>
          <w:rFonts w:ascii="나눔고딕"/>
        </w:rPr>
        <w:t>, understanding TV should be accompanied by the understandings of contents and home appliances.</w:t>
      </w:r>
    </w:p>
    <w:p w14:paraId="4053AD94" w14:textId="77777777" w:rsidR="00F6757C" w:rsidRDefault="00F6757C">
      <w:pPr>
        <w:rPr>
          <w:rFonts w:ascii="나눔고딕" w:eastAsia="나눔고딕" w:hAnsi="나눔고딕" w:cs="나눔고딕"/>
        </w:rPr>
      </w:pPr>
    </w:p>
    <w:p w14:paraId="17D50576" w14:textId="4DECFC86" w:rsidR="009821B2" w:rsidRDefault="009821B2">
      <w:pPr>
        <w:rPr>
          <w:rFonts w:ascii="나눔고딕"/>
        </w:rPr>
      </w:pPr>
      <w:r>
        <w:rPr>
          <w:rFonts w:ascii="나눔고딕"/>
        </w:rPr>
        <w:t xml:space="preserve">In recent years, both the broadcasting industry and the consumer electronics industry have been actively preparing for a post HD era, and UHD is the main </w:t>
      </w:r>
      <w:r>
        <w:rPr>
          <w:rFonts w:ascii="나눔고딕"/>
        </w:rPr>
        <w:lastRenderedPageBreak/>
        <w:t>focus of the efforts. UHD TV r</w:t>
      </w:r>
      <w:r w:rsidR="0045603D">
        <w:rPr>
          <w:rFonts w:ascii="나눔고딕"/>
        </w:rPr>
        <w:t>efers to both the TV itself and</w:t>
      </w:r>
      <w:r>
        <w:rPr>
          <w:rFonts w:ascii="나눔고딕"/>
        </w:rPr>
        <w:t xml:space="preserve"> Ultra High Definition Video (UHDV) also known as Super Hi-Vision (SHV). NHK Technology Research Institute first introduced a UHD TV in May 2002. The main difference between the</w:t>
      </w:r>
      <w:r w:rsidR="00B16CDF">
        <w:rPr>
          <w:rFonts w:ascii="나눔고딕"/>
        </w:rPr>
        <w:t xml:space="preserve"> HDTV</w:t>
      </w:r>
      <w:r>
        <w:rPr>
          <w:rFonts w:ascii="나눔고딕"/>
        </w:rPr>
        <w:t xml:space="preserve"> and UHD TV lies in the resolution. According to the standard recommendations published by ITU-R</w:t>
      </w:r>
      <w:r w:rsidR="00B16CDF">
        <w:rPr>
          <w:rStyle w:val="FootnoteReference"/>
          <w:rFonts w:ascii="나눔고딕"/>
        </w:rPr>
        <w:footnoteReference w:id="2"/>
      </w:r>
      <w:r>
        <w:rPr>
          <w:rFonts w:ascii="나눔고딕"/>
        </w:rPr>
        <w:t xml:space="preserve"> in August 2012, UHD TV has a resolution of 3,840 X 2,160 (4K) or of 7,680 X 4,320 (8K), with a frame rate of 120, 60, 59.94 (60 /1.001), 50, 30, 29.97 (30 / 1.001), 25, 24, and 23.976 (24 / 1.001). The recommendation for color representation is to assign 10bit or 12bit at each of the existing channels. This allows more colorful expression than an 8</w:t>
      </w:r>
      <w:r w:rsidR="0045603D">
        <w:rPr>
          <w:rFonts w:ascii="나눔고딕"/>
        </w:rPr>
        <w:t>-</w:t>
      </w:r>
      <w:r>
        <w:rPr>
          <w:rFonts w:ascii="나눔고딕"/>
        </w:rPr>
        <w:t>bit digital TV as well as more detailed image representation through four time</w:t>
      </w:r>
      <w:r w:rsidR="0045603D">
        <w:rPr>
          <w:rFonts w:ascii="나눔고딕"/>
        </w:rPr>
        <w:t>s</w:t>
      </w:r>
      <w:r>
        <w:rPr>
          <w:rFonts w:ascii="나눔고딕"/>
        </w:rPr>
        <w:t xml:space="preserve"> higher resolution than Full HD.</w:t>
      </w:r>
    </w:p>
    <w:p w14:paraId="7116ABBA" w14:textId="77777777" w:rsidR="009821B2" w:rsidRDefault="009821B2">
      <w:pPr>
        <w:rPr>
          <w:rFonts w:ascii="나눔고딕"/>
        </w:rPr>
      </w:pPr>
    </w:p>
    <w:p w14:paraId="61F066DB" w14:textId="77777777" w:rsidR="00A0038E" w:rsidRDefault="005C26E4" w:rsidP="00763CB4">
      <w:pPr>
        <w:rPr>
          <w:rFonts w:ascii="나눔고딕"/>
        </w:rPr>
      </w:pPr>
      <w:r>
        <w:rPr>
          <w:rFonts w:ascii="나눔고딕"/>
        </w:rPr>
        <w:t xml:space="preserve">On </w:t>
      </w:r>
      <w:r w:rsidR="009D24C0">
        <w:rPr>
          <w:rFonts w:ascii="나눔고딕"/>
        </w:rPr>
        <w:t xml:space="preserve">8 </w:t>
      </w:r>
      <w:r>
        <w:rPr>
          <w:rFonts w:ascii="나눔고딕"/>
        </w:rPr>
        <w:t xml:space="preserve">January 2013, the French telecommunications satellite operator </w:t>
      </w:r>
      <w:proofErr w:type="spellStart"/>
      <w:r>
        <w:rPr>
          <w:rFonts w:ascii="나눔고딕"/>
        </w:rPr>
        <w:t>Eutelsat</w:t>
      </w:r>
      <w:proofErr w:type="spellEnd"/>
      <w:r>
        <w:rPr>
          <w:rFonts w:ascii="나눔고딕"/>
        </w:rPr>
        <w:t xml:space="preserve"> initiated </w:t>
      </w:r>
      <w:r w:rsidR="009862F8">
        <w:rPr>
          <w:rFonts w:ascii="나눔고딕"/>
        </w:rPr>
        <w:t>a</w:t>
      </w:r>
      <w:r>
        <w:rPr>
          <w:rFonts w:ascii="나눔고딕"/>
        </w:rPr>
        <w:t xml:space="preserve"> channel service dedicated to 4K UHD using satellite. Japan's NHK transmitted the Brazilian World Cup broadcast </w:t>
      </w:r>
      <w:r w:rsidR="009F7B45">
        <w:rPr>
          <w:rFonts w:ascii="나눔고딕"/>
        </w:rPr>
        <w:t xml:space="preserve">in UHD </w:t>
      </w:r>
      <w:r>
        <w:rPr>
          <w:rFonts w:ascii="나눔고딕"/>
        </w:rPr>
        <w:t xml:space="preserve">with satellite (CS) in 2014. This was two years earlier than originally planned, in line with the strategic movement by Japanese companies that attempted to recapture the </w:t>
      </w:r>
      <w:r w:rsidR="009862F8">
        <w:rPr>
          <w:rFonts w:ascii="나눔고딕"/>
        </w:rPr>
        <w:t xml:space="preserve">market </w:t>
      </w:r>
      <w:r>
        <w:rPr>
          <w:rFonts w:ascii="나눔고딕"/>
        </w:rPr>
        <w:t>lead in the TV market by actively promoting UHD broadcasting</w:t>
      </w:r>
      <w:r w:rsidR="009D24C0">
        <w:rPr>
          <w:rFonts w:ascii="나눔고딕"/>
        </w:rPr>
        <w:t xml:space="preserve"> for TVs</w:t>
      </w:r>
      <w:r>
        <w:rPr>
          <w:rFonts w:ascii="나눔고딕"/>
        </w:rPr>
        <w:t xml:space="preserve">. In particular, UHD diffusion strategies by </w:t>
      </w:r>
      <w:r w:rsidR="009D24C0">
        <w:rPr>
          <w:rFonts w:ascii="나눔고딕"/>
        </w:rPr>
        <w:t xml:space="preserve">the </w:t>
      </w:r>
      <w:r>
        <w:rPr>
          <w:rFonts w:ascii="나눔고딕"/>
        </w:rPr>
        <w:t>Japan</w:t>
      </w:r>
      <w:r w:rsidR="009D24C0">
        <w:rPr>
          <w:rFonts w:ascii="나눔고딕"/>
        </w:rPr>
        <w:t>ese based companies</w:t>
      </w:r>
      <w:r>
        <w:rPr>
          <w:rFonts w:ascii="나눔고딕"/>
        </w:rPr>
        <w:t xml:space="preserve"> include securing the lead in the content and </w:t>
      </w:r>
      <w:r w:rsidR="00B16CDF">
        <w:rPr>
          <w:rFonts w:ascii="나눔고딕"/>
        </w:rPr>
        <w:t xml:space="preserve">broadcasting </w:t>
      </w:r>
      <w:r>
        <w:rPr>
          <w:rFonts w:ascii="나눔고딕"/>
        </w:rPr>
        <w:t>equipment market in addition to the TV market.</w:t>
      </w:r>
      <w:r w:rsidR="00A0038E">
        <w:rPr>
          <w:rFonts w:ascii="나눔고딕" w:eastAsia="나눔고딕" w:hAnsi="나눔고딕" w:cs="나눔고딕"/>
        </w:rPr>
        <w:t xml:space="preserve"> </w:t>
      </w:r>
      <w:r>
        <w:rPr>
          <w:rFonts w:ascii="나눔고딕"/>
        </w:rPr>
        <w:t xml:space="preserve">Korean companies </w:t>
      </w:r>
      <w:r w:rsidR="009862F8">
        <w:rPr>
          <w:rFonts w:ascii="나눔고딕"/>
        </w:rPr>
        <w:t xml:space="preserve">are </w:t>
      </w:r>
      <w:r>
        <w:rPr>
          <w:rFonts w:ascii="나눔고딕"/>
        </w:rPr>
        <w:t>also expect</w:t>
      </w:r>
      <w:r w:rsidR="009862F8">
        <w:rPr>
          <w:rFonts w:ascii="나눔고딕"/>
        </w:rPr>
        <w:t>ed</w:t>
      </w:r>
      <w:r>
        <w:rPr>
          <w:rFonts w:ascii="나눔고딕"/>
        </w:rPr>
        <w:t xml:space="preserve"> to start cable broadcasting </w:t>
      </w:r>
      <w:r w:rsidR="009F7B45">
        <w:rPr>
          <w:rFonts w:ascii="나눔고딕"/>
        </w:rPr>
        <w:t xml:space="preserve">of UHD content </w:t>
      </w:r>
      <w:r>
        <w:rPr>
          <w:rFonts w:ascii="나눔고딕"/>
        </w:rPr>
        <w:t xml:space="preserve">in 2015, satellite in 2016, and terrestrial broadcasting in 2018. </w:t>
      </w:r>
    </w:p>
    <w:p w14:paraId="41845D4A" w14:textId="77777777" w:rsidR="00A0038E" w:rsidRDefault="00A0038E" w:rsidP="00763CB4">
      <w:pPr>
        <w:rPr>
          <w:rFonts w:ascii="나눔고딕"/>
        </w:rPr>
      </w:pPr>
    </w:p>
    <w:p w14:paraId="5F121920" w14:textId="0D4F82E1" w:rsidR="00F6757C" w:rsidRDefault="005C26E4" w:rsidP="00763CB4">
      <w:pPr>
        <w:rPr>
          <w:rFonts w:ascii="나눔고딕" w:eastAsia="나눔고딕" w:hAnsi="나눔고딕" w:cs="나눔고딕"/>
        </w:rPr>
      </w:pPr>
      <w:r>
        <w:rPr>
          <w:rFonts w:ascii="나눔고딕"/>
        </w:rPr>
        <w:t xml:space="preserve">The broadcast equipment vendors accelerate the race to pre-occupy the 4K broadcast equipment market. </w:t>
      </w:r>
      <w:r w:rsidR="00B16CDF">
        <w:rPr>
          <w:rFonts w:ascii="나눔고딕"/>
        </w:rPr>
        <w:t>For example, m</w:t>
      </w:r>
      <w:r>
        <w:rPr>
          <w:rFonts w:ascii="나눔고딕"/>
        </w:rPr>
        <w:t xml:space="preserve">ajor </w:t>
      </w:r>
      <w:r w:rsidR="00A0038E">
        <w:rPr>
          <w:rFonts w:ascii="나눔고딕"/>
        </w:rPr>
        <w:t xml:space="preserve">vendors of </w:t>
      </w:r>
      <w:r>
        <w:rPr>
          <w:rFonts w:ascii="나눔고딕"/>
        </w:rPr>
        <w:t>broadcast</w:t>
      </w:r>
      <w:r w:rsidR="00A0038E">
        <w:rPr>
          <w:rFonts w:ascii="나눔고딕"/>
        </w:rPr>
        <w:t>ing</w:t>
      </w:r>
      <w:r>
        <w:rPr>
          <w:rFonts w:ascii="나눔고딕"/>
        </w:rPr>
        <w:t xml:space="preserve"> </w:t>
      </w:r>
      <w:r w:rsidR="009F7B45">
        <w:rPr>
          <w:rFonts w:ascii="나눔고딕"/>
        </w:rPr>
        <w:t>equipment showcased UHD</w:t>
      </w:r>
      <w:r w:rsidR="00A16D0E">
        <w:rPr>
          <w:rFonts w:ascii="나눔고딕"/>
        </w:rPr>
        <w:t xml:space="preserve"> </w:t>
      </w:r>
      <w:r w:rsidR="009F7B45">
        <w:rPr>
          <w:rFonts w:ascii="나눔고딕"/>
        </w:rPr>
        <w:t>ready</w:t>
      </w:r>
      <w:r>
        <w:rPr>
          <w:rFonts w:ascii="나눔고딕"/>
        </w:rPr>
        <w:t xml:space="preserve"> </w:t>
      </w:r>
      <w:r w:rsidR="009F7B45">
        <w:rPr>
          <w:rFonts w:ascii="나눔고딕"/>
        </w:rPr>
        <w:t>equipment</w:t>
      </w:r>
      <w:r>
        <w:rPr>
          <w:rFonts w:ascii="나눔고딕"/>
        </w:rPr>
        <w:t xml:space="preserve"> such as UHD cameras </w:t>
      </w:r>
      <w:r w:rsidR="00763CB4">
        <w:rPr>
          <w:rFonts w:ascii="나눔고딕"/>
        </w:rPr>
        <w:t>at</w:t>
      </w:r>
      <w:r>
        <w:rPr>
          <w:rFonts w:ascii="나눔고딕"/>
        </w:rPr>
        <w:t xml:space="preserve"> the international broadcasting equipment exhibition, NAB2013, heralding a </w:t>
      </w:r>
      <w:r>
        <w:rPr>
          <w:rFonts w:ascii="나눔고딕"/>
        </w:rPr>
        <w:lastRenderedPageBreak/>
        <w:t>generational change in broadcast equipment. The competition between TV manufacturing companies for prior occupation of the market is becoming fierce. TV manufacturers have been making a pitch for achieving the early market dominance by introducing an expanded line-up of UHD TV</w:t>
      </w:r>
      <w:r w:rsidR="009D24C0">
        <w:rPr>
          <w:rFonts w:ascii="나눔고딕"/>
        </w:rPr>
        <w:t>s</w:t>
      </w:r>
      <w:r>
        <w:rPr>
          <w:rFonts w:ascii="나눔고딕"/>
        </w:rPr>
        <w:t xml:space="preserve">. </w:t>
      </w:r>
      <w:r w:rsidR="00763CB4">
        <w:rPr>
          <w:rFonts w:ascii="나눔고딕"/>
        </w:rPr>
        <w:t>From 2011 the UHD TV market has risen in value by approximately 50 times to USD 85 m in Q1 2013. That rise demonstrates the fast rise of UHD TVs to the leading product of ultra-definition TVs</w:t>
      </w:r>
      <w:r>
        <w:rPr>
          <w:rFonts w:ascii="나눔고딕" w:eastAsia="나눔고딕" w:hAnsi="나눔고딕" w:cs="나눔고딕"/>
          <w:vertAlign w:val="superscript"/>
        </w:rPr>
        <w:footnoteReference w:id="3"/>
      </w:r>
      <w:r>
        <w:rPr>
          <w:rFonts w:ascii="나눔고딕"/>
        </w:rPr>
        <w:t>.</w:t>
      </w:r>
    </w:p>
    <w:p w14:paraId="213E5460" w14:textId="77777777" w:rsidR="00F6757C" w:rsidRDefault="00F6757C">
      <w:pPr>
        <w:rPr>
          <w:rFonts w:ascii="나눔고딕" w:eastAsia="나눔고딕" w:hAnsi="나눔고딕" w:cs="나눔고딕"/>
        </w:rPr>
      </w:pPr>
    </w:p>
    <w:p w14:paraId="6F37BCE4" w14:textId="7887158E" w:rsidR="00F6757C" w:rsidRDefault="005C045A">
      <w:pPr>
        <w:rPr>
          <w:rFonts w:ascii="나눔고딕" w:eastAsia="나눔고딕" w:hAnsi="나눔고딕" w:cs="나눔고딕"/>
        </w:rPr>
      </w:pPr>
      <w:r>
        <w:rPr>
          <w:rFonts w:ascii="나눔고딕"/>
        </w:rPr>
        <w:t>The</w:t>
      </w:r>
      <w:r w:rsidR="005C26E4">
        <w:rPr>
          <w:rFonts w:ascii="나눔고딕"/>
        </w:rPr>
        <w:t xml:space="preserve"> </w:t>
      </w:r>
      <w:r>
        <w:rPr>
          <w:rFonts w:ascii="나눔고딕"/>
        </w:rPr>
        <w:t>increased resolution</w:t>
      </w:r>
      <w:r w:rsidR="005C26E4">
        <w:rPr>
          <w:rFonts w:ascii="나눔고딕"/>
        </w:rPr>
        <w:t xml:space="preserve">s of </w:t>
      </w:r>
      <w:r w:rsidR="00C13D39">
        <w:rPr>
          <w:rFonts w:ascii="나눔고딕"/>
        </w:rPr>
        <w:t xml:space="preserve">the </w:t>
      </w:r>
      <w:r w:rsidR="005C26E4">
        <w:rPr>
          <w:rFonts w:ascii="나눔고딕"/>
        </w:rPr>
        <w:t>UHD TV support strong vividness to viewers. When portraying the human skin in the video, UHD even depicts pores and soft hair on the skin while HD barely does. The viewer even feels three-dimensional effect from not just the higher screen resolution, but also the improved color reproduction</w:t>
      </w:r>
      <w:r w:rsidR="008706B8">
        <w:rPr>
          <w:rFonts w:ascii="나눔고딕"/>
        </w:rPr>
        <w:t xml:space="preserve"> as shown in </w:t>
      </w:r>
      <w:r w:rsidR="00CB6D42">
        <w:rPr>
          <w:rFonts w:ascii="나눔고딕"/>
        </w:rPr>
        <w:t>F</w:t>
      </w:r>
      <w:r w:rsidR="008706B8">
        <w:rPr>
          <w:rFonts w:ascii="나눔고딕"/>
        </w:rPr>
        <w:t>igure 5</w:t>
      </w:r>
      <w:r w:rsidR="005C26E4">
        <w:rPr>
          <w:rFonts w:ascii="나눔고딕"/>
        </w:rPr>
        <w:t xml:space="preserve">. The modalities of inputs from watching TV are relatively limited with only visual and auditory stimuli, compared to other media. However, </w:t>
      </w:r>
      <w:r w:rsidR="00C13D39">
        <w:rPr>
          <w:rFonts w:ascii="나눔고딕"/>
        </w:rPr>
        <w:t xml:space="preserve">a </w:t>
      </w:r>
      <w:r w:rsidR="005C26E4">
        <w:rPr>
          <w:rFonts w:ascii="나눔고딕"/>
        </w:rPr>
        <w:t xml:space="preserve">TV provides outstandingly rich visual </w:t>
      </w:r>
      <w:r w:rsidR="008706B8">
        <w:rPr>
          <w:rFonts w:ascii="나눔고딕"/>
        </w:rPr>
        <w:t>information</w:t>
      </w:r>
      <w:r w:rsidR="005C26E4">
        <w:rPr>
          <w:rFonts w:ascii="나눔고딕"/>
        </w:rPr>
        <w:t>. As human rely heavily on the vision</w:t>
      </w:r>
      <w:r w:rsidR="005C26E4">
        <w:rPr>
          <w:rFonts w:ascii="나눔고딕" w:eastAsia="나눔고딕" w:hAnsi="나눔고딕" w:cs="나눔고딕"/>
          <w:vertAlign w:val="superscript"/>
        </w:rPr>
        <w:footnoteReference w:id="4"/>
      </w:r>
      <w:r w:rsidR="005C26E4">
        <w:rPr>
          <w:rFonts w:ascii="나눔고딕"/>
        </w:rPr>
        <w:t xml:space="preserve">, the enhancement of visual information strengthens </w:t>
      </w:r>
      <w:r>
        <w:rPr>
          <w:rFonts w:ascii="나눔고딕"/>
        </w:rPr>
        <w:t xml:space="preserve">the images in our view </w:t>
      </w:r>
      <w:r w:rsidR="005C26E4">
        <w:rPr>
          <w:rFonts w:ascii="나눔고딕"/>
        </w:rPr>
        <w:t xml:space="preserve">as </w:t>
      </w:r>
      <w:r w:rsidR="008706B8">
        <w:rPr>
          <w:rFonts w:ascii="나눔고딕"/>
        </w:rPr>
        <w:t xml:space="preserve">shown in </w:t>
      </w:r>
      <w:r w:rsidR="00CB6D42">
        <w:rPr>
          <w:rFonts w:ascii="나눔고딕"/>
        </w:rPr>
        <w:t>F</w:t>
      </w:r>
      <w:r w:rsidR="008706B8">
        <w:rPr>
          <w:rFonts w:ascii="나눔고딕"/>
        </w:rPr>
        <w:t>igure 6</w:t>
      </w:r>
      <w:r w:rsidR="005C26E4">
        <w:rPr>
          <w:rFonts w:ascii="나눔고딕"/>
        </w:rPr>
        <w:t>. Through such, UHD TV can be said to be highly vivid in terms of the experience that it produces.</w:t>
      </w:r>
    </w:p>
    <w:p w14:paraId="485664BF" w14:textId="77777777" w:rsidR="00F6757C" w:rsidRDefault="00F6757C">
      <w:pPr>
        <w:rPr>
          <w:rFonts w:ascii="나눔고딕" w:eastAsia="나눔고딕" w:hAnsi="나눔고딕" w:cs="나눔고딕"/>
        </w:rPr>
      </w:pPr>
    </w:p>
    <w:p w14:paraId="3563DF36" w14:textId="16A547A6" w:rsidR="00F6757C" w:rsidRDefault="005C26E4">
      <w:pPr>
        <w:rPr>
          <w:rFonts w:ascii="나눔고딕" w:eastAsia="나눔고딕" w:hAnsi="나눔고딕" w:cs="나눔고딕"/>
        </w:rPr>
      </w:pPr>
      <w:r>
        <w:rPr>
          <w:rFonts w:ascii="나눔고딕"/>
        </w:rPr>
        <w:t>On the contrary to its high vividness, UHD TV scores low in terms of interactivity. Many consumer electronics companies install</w:t>
      </w:r>
      <w:r w:rsidR="00B16CDF">
        <w:rPr>
          <w:rFonts w:ascii="나눔고딕"/>
        </w:rPr>
        <w:t>ed</w:t>
      </w:r>
      <w:r>
        <w:rPr>
          <w:rFonts w:ascii="나눔고딕"/>
        </w:rPr>
        <w:t xml:space="preserve"> </w:t>
      </w:r>
      <w:r w:rsidR="008706B8">
        <w:rPr>
          <w:rFonts w:ascii="나눔고딕"/>
        </w:rPr>
        <w:t>s</w:t>
      </w:r>
      <w:r>
        <w:rPr>
          <w:rFonts w:ascii="나눔고딕"/>
        </w:rPr>
        <w:t xml:space="preserve">mart functions </w:t>
      </w:r>
      <w:r w:rsidR="0047450C">
        <w:rPr>
          <w:rFonts w:ascii="나눔고딕"/>
        </w:rPr>
        <w:t>to the UHD TVs to continue with the interactivity standard set by the Smart TVs.</w:t>
      </w:r>
      <w:r>
        <w:rPr>
          <w:rFonts w:ascii="나눔고딕"/>
        </w:rPr>
        <w:t xml:space="preserve"> </w:t>
      </w:r>
      <w:r w:rsidR="00071E2C">
        <w:rPr>
          <w:rFonts w:ascii="나눔고딕"/>
        </w:rPr>
        <w:t xml:space="preserve">Consequently, </w:t>
      </w:r>
      <w:r>
        <w:rPr>
          <w:rFonts w:ascii="나눔고딕"/>
        </w:rPr>
        <w:t>UHD TV also has the same functions with the Smart TV thus holds greater potential</w:t>
      </w:r>
      <w:r w:rsidR="00C90F29">
        <w:rPr>
          <w:rFonts w:ascii="나눔고딕"/>
        </w:rPr>
        <w:t xml:space="preserve"> of</w:t>
      </w:r>
      <w:r>
        <w:rPr>
          <w:rFonts w:ascii="나눔고딕"/>
        </w:rPr>
        <w:t xml:space="preserve"> interactivity compared to traditional TV. </w:t>
      </w:r>
      <w:r w:rsidR="00071E2C">
        <w:rPr>
          <w:rFonts w:ascii="나눔고딕"/>
        </w:rPr>
        <w:t xml:space="preserve">However, having greater potential does not necessarily mean actual use of the interactive functions. </w:t>
      </w:r>
    </w:p>
    <w:p w14:paraId="5376DCB4" w14:textId="77777777" w:rsidR="00F6757C" w:rsidRDefault="00F6757C">
      <w:pPr>
        <w:rPr>
          <w:rFonts w:ascii="나눔고딕" w:eastAsia="나눔고딕" w:hAnsi="나눔고딕" w:cs="나눔고딕"/>
        </w:rPr>
      </w:pPr>
    </w:p>
    <w:p w14:paraId="681949F9" w14:textId="30DBAFA0" w:rsidR="003A57F4" w:rsidRDefault="005C26E4" w:rsidP="003A57F4">
      <w:pPr>
        <w:rPr>
          <w:rFonts w:ascii="나눔고딕"/>
        </w:rPr>
      </w:pPr>
      <w:r>
        <w:rPr>
          <w:rFonts w:ascii="나눔고딕"/>
        </w:rPr>
        <w:lastRenderedPageBreak/>
        <w:t>According to the report by Korea Information Society Development Institute published in February 2013, Korean viewers of Smart TV</w:t>
      </w:r>
      <w:r w:rsidR="0047450C">
        <w:rPr>
          <w:rFonts w:ascii="나눔고딕"/>
        </w:rPr>
        <w:t>s</w:t>
      </w:r>
      <w:r>
        <w:rPr>
          <w:rFonts w:ascii="나눔고딕"/>
        </w:rPr>
        <w:t xml:space="preserve"> spent 99.6% of their time using </w:t>
      </w:r>
      <w:r w:rsidR="0047450C">
        <w:rPr>
          <w:rFonts w:ascii="나눔고딕"/>
        </w:rPr>
        <w:t>them</w:t>
      </w:r>
      <w:r>
        <w:rPr>
          <w:rFonts w:ascii="나눔고딕"/>
        </w:rPr>
        <w:t xml:space="preserve"> watching </w:t>
      </w:r>
      <w:r w:rsidR="0047450C">
        <w:rPr>
          <w:rFonts w:ascii="나눔고딕"/>
        </w:rPr>
        <w:t>them</w:t>
      </w:r>
      <w:r>
        <w:rPr>
          <w:rFonts w:ascii="나눔고딕"/>
        </w:rPr>
        <w:t xml:space="preserve"> or listening to </w:t>
      </w:r>
      <w:r w:rsidR="0047450C">
        <w:rPr>
          <w:rFonts w:ascii="나눔고딕"/>
        </w:rPr>
        <w:t xml:space="preserve">the </w:t>
      </w:r>
      <w:r>
        <w:rPr>
          <w:rFonts w:ascii="나눔고딕"/>
        </w:rPr>
        <w:t xml:space="preserve">radio </w:t>
      </w:r>
      <w:r w:rsidR="0047450C">
        <w:rPr>
          <w:rFonts w:ascii="나눔고딕"/>
        </w:rPr>
        <w:t>on them</w:t>
      </w:r>
      <w:r>
        <w:rPr>
          <w:rFonts w:ascii="나눔고딕"/>
        </w:rPr>
        <w:t xml:space="preserve"> rather than using the functionalities of the smart TV or downloading Smart TV applications. This use pattern is rather globally prevalent and not specific to Korea where the world's largest and second-largest TV manufacturers are located. In short, people tend to buy the latest Smart TV but </w:t>
      </w:r>
      <w:r w:rsidR="0047450C">
        <w:rPr>
          <w:rFonts w:ascii="나눔고딕"/>
        </w:rPr>
        <w:t>not necess</w:t>
      </w:r>
      <w:r w:rsidR="00071E2C">
        <w:rPr>
          <w:rFonts w:ascii="나눔고딕"/>
        </w:rPr>
        <w:t>arily to use its functions</w:t>
      </w:r>
      <w:r>
        <w:rPr>
          <w:rFonts w:ascii="나눔고딕"/>
        </w:rPr>
        <w:t xml:space="preserve">. Smart TV has been revolutionized </w:t>
      </w:r>
      <w:r w:rsidR="005C045A">
        <w:rPr>
          <w:rFonts w:ascii="나눔고딕"/>
        </w:rPr>
        <w:t xml:space="preserve">technically </w:t>
      </w:r>
      <w:r>
        <w:rPr>
          <w:rFonts w:ascii="나눔고딕"/>
        </w:rPr>
        <w:t>from the traditional TV known as "the idiot box</w:t>
      </w:r>
      <w:r w:rsidR="0047450C">
        <w:rPr>
          <w:rFonts w:ascii="나눔고딕"/>
        </w:rPr>
        <w:t>,</w:t>
      </w:r>
      <w:r>
        <w:rPr>
          <w:rFonts w:ascii="나눔고딕"/>
        </w:rPr>
        <w:t xml:space="preserve">" but the users </w:t>
      </w:r>
      <w:r w:rsidR="0047450C">
        <w:rPr>
          <w:rFonts w:ascii="나눔고딕"/>
        </w:rPr>
        <w:t>have</w:t>
      </w:r>
      <w:r>
        <w:rPr>
          <w:rFonts w:ascii="나눔고딕"/>
        </w:rPr>
        <w:t xml:space="preserve"> not yet caught up with the </w:t>
      </w:r>
      <w:r w:rsidR="005C045A">
        <w:rPr>
          <w:rFonts w:ascii="나눔고딕"/>
        </w:rPr>
        <w:t>r</w:t>
      </w:r>
      <w:r>
        <w:rPr>
          <w:rFonts w:ascii="나눔고딕"/>
        </w:rPr>
        <w:t xml:space="preserve">evolution. Traditional consumer electronics companies had been </w:t>
      </w:r>
      <w:r w:rsidR="0047450C">
        <w:rPr>
          <w:rFonts w:ascii="나눔고딕"/>
        </w:rPr>
        <w:t xml:space="preserve">trying to </w:t>
      </w:r>
      <w:r>
        <w:rPr>
          <w:rFonts w:ascii="나눔고딕"/>
        </w:rPr>
        <w:t>redefin</w:t>
      </w:r>
      <w:r w:rsidR="0047450C">
        <w:rPr>
          <w:rFonts w:ascii="나눔고딕"/>
        </w:rPr>
        <w:t>e</w:t>
      </w:r>
      <w:r>
        <w:rPr>
          <w:rFonts w:ascii="나눔고딕"/>
        </w:rPr>
        <w:t xml:space="preserve"> the concept of TV, but </w:t>
      </w:r>
      <w:r w:rsidR="0047450C">
        <w:rPr>
          <w:rFonts w:ascii="나눔고딕"/>
        </w:rPr>
        <w:t xml:space="preserve">have </w:t>
      </w:r>
      <w:r>
        <w:rPr>
          <w:rFonts w:ascii="나눔고딕"/>
        </w:rPr>
        <w:t xml:space="preserve">failed to do so - the core function of </w:t>
      </w:r>
      <w:r w:rsidR="0047450C">
        <w:rPr>
          <w:rFonts w:ascii="나눔고딕"/>
        </w:rPr>
        <w:t xml:space="preserve">a </w:t>
      </w:r>
      <w:r>
        <w:rPr>
          <w:rFonts w:ascii="나눔고딕"/>
        </w:rPr>
        <w:t xml:space="preserve">TV has remained </w:t>
      </w:r>
      <w:r w:rsidR="0047450C">
        <w:rPr>
          <w:rFonts w:ascii="나눔고딕"/>
        </w:rPr>
        <w:t>after all those efforts</w:t>
      </w:r>
      <w:r>
        <w:rPr>
          <w:rFonts w:ascii="나눔고딕"/>
        </w:rPr>
        <w:t xml:space="preserve">. Overall, </w:t>
      </w:r>
      <w:r w:rsidR="0047450C">
        <w:rPr>
          <w:rFonts w:ascii="나눔고딕"/>
        </w:rPr>
        <w:t xml:space="preserve">a </w:t>
      </w:r>
      <w:r>
        <w:rPr>
          <w:rFonts w:ascii="나눔고딕"/>
        </w:rPr>
        <w:t xml:space="preserve">UHD TV did not succeed in interacting with its users even with all the functionalities for novel interactions. </w:t>
      </w:r>
      <w:r w:rsidR="005C045A">
        <w:rPr>
          <w:rFonts w:ascii="나눔고딕"/>
        </w:rPr>
        <w:t>Therefore</w:t>
      </w:r>
      <w:r w:rsidR="00071E2C">
        <w:rPr>
          <w:rFonts w:ascii="나눔고딕"/>
        </w:rPr>
        <w:t>, the UHD TV is low in interactivity whereas its vividness is high.</w:t>
      </w:r>
      <w:r w:rsidR="003A57F4">
        <w:rPr>
          <w:rFonts w:ascii="나눔고딕"/>
        </w:rPr>
        <w:t xml:space="preserve"> </w:t>
      </w:r>
    </w:p>
    <w:p w14:paraId="496B199C" w14:textId="77777777" w:rsidR="00F6757C" w:rsidRDefault="00F6757C">
      <w:pPr>
        <w:rPr>
          <w:rFonts w:ascii="나눔고딕" w:eastAsia="나눔고딕" w:hAnsi="나눔고딕" w:cs="나눔고딕"/>
        </w:rPr>
      </w:pPr>
    </w:p>
    <w:p w14:paraId="2CC2453F" w14:textId="60A0C44C" w:rsidR="00F6757C" w:rsidRDefault="00A05C96">
      <w:pPr>
        <w:rPr>
          <w:rFonts w:ascii="나눔고딕" w:eastAsia="나눔고딕" w:hAnsi="나눔고딕" w:cs="나눔고딕"/>
        </w:rPr>
      </w:pPr>
      <w:r>
        <w:rPr>
          <w:rFonts w:ascii="나눔고딕" w:eastAsia="나눔고딕" w:hAnsi="나눔고딕" w:cs="나눔고딕"/>
          <w:noProof/>
          <w:lang w:val="en-GB" w:eastAsia="en-GB"/>
        </w:rPr>
        <w:drawing>
          <wp:inline distT="0" distB="0" distL="0" distR="0" wp14:anchorId="1E33CB20" wp14:editId="4A3B510A">
            <wp:extent cx="5266690" cy="3930015"/>
            <wp:effectExtent l="0" t="0" r="0" b="6985"/>
            <wp:docPr id="1" name="Picture 1" descr="Macintosh HD:Users:jinwoo:Dropbox:스크린샷:스크린샷 2015-02-22 15.2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inwoo:Dropbox:스크린샷:스크린샷 2015-02-22 15.27.0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6690" cy="3930015"/>
                    </a:xfrm>
                    <a:prstGeom prst="rect">
                      <a:avLst/>
                    </a:prstGeom>
                    <a:noFill/>
                    <a:ln>
                      <a:noFill/>
                    </a:ln>
                  </pic:spPr>
                </pic:pic>
              </a:graphicData>
            </a:graphic>
          </wp:inline>
        </w:drawing>
      </w:r>
    </w:p>
    <w:p w14:paraId="33E757FB" w14:textId="77777777" w:rsidR="00F6757C" w:rsidRDefault="005C26E4">
      <w:pPr>
        <w:rPr>
          <w:rFonts w:ascii="나눔고딕" w:eastAsia="나눔고딕" w:hAnsi="나눔고딕" w:cs="나눔고딕"/>
        </w:rPr>
      </w:pPr>
      <w:r>
        <w:rPr>
          <w:rFonts w:ascii="나눔고딕"/>
        </w:rPr>
        <w:t xml:space="preserve"> </w:t>
      </w:r>
    </w:p>
    <w:p w14:paraId="4D2706B5" w14:textId="058B271D" w:rsidR="00F6757C" w:rsidRDefault="00C90F29">
      <w:pPr>
        <w:jc w:val="both"/>
        <w:rPr>
          <w:rFonts w:ascii="나눔고딕" w:eastAsia="나눔고딕" w:hAnsi="나눔고딕" w:cs="나눔고딕"/>
        </w:rPr>
      </w:pPr>
      <w:r>
        <w:rPr>
          <w:rFonts w:ascii="나눔고딕"/>
        </w:rPr>
        <w:lastRenderedPageBreak/>
        <w:t>[</w:t>
      </w:r>
      <w:r w:rsidR="005C26E4">
        <w:rPr>
          <w:rFonts w:ascii="나눔고딕"/>
        </w:rPr>
        <w:t>Figure 5</w:t>
      </w:r>
      <w:r>
        <w:rPr>
          <w:rFonts w:ascii="나눔고딕"/>
        </w:rPr>
        <w:t>]</w:t>
      </w:r>
      <w:r w:rsidR="005C26E4">
        <w:rPr>
          <w:rFonts w:ascii="나눔고딕"/>
        </w:rPr>
        <w:t xml:space="preserve"> The expression of a same image upon different resolutions; higher resolution displays more details of the image.</w:t>
      </w:r>
    </w:p>
    <w:p w14:paraId="6D393561" w14:textId="3AC38CFB" w:rsidR="00F6757C" w:rsidRDefault="005C045A">
      <w:pPr>
        <w:jc w:val="both"/>
        <w:rPr>
          <w:rStyle w:val="Hyperlink0"/>
        </w:rPr>
      </w:pPr>
      <w:r>
        <w:rPr>
          <w:rFonts w:ascii="나눔고딕"/>
        </w:rPr>
        <w:t>Source</w:t>
      </w:r>
      <w:r w:rsidR="005C26E4">
        <w:rPr>
          <w:rFonts w:ascii="나눔고딕"/>
        </w:rPr>
        <w:t xml:space="preserve">: </w:t>
      </w:r>
      <w:hyperlink r:id="rId15" w:history="1">
        <w:r w:rsidR="005C26E4">
          <w:rPr>
            <w:rStyle w:val="Hyperlink0"/>
          </w:rPr>
          <w:t>http://www.kbench.com</w:t>
        </w:r>
      </w:hyperlink>
    </w:p>
    <w:p w14:paraId="46C1AC18" w14:textId="77777777" w:rsidR="00F6757C" w:rsidRDefault="00F6757C">
      <w:pPr>
        <w:rPr>
          <w:rFonts w:ascii="나눔고딕" w:eastAsia="나눔고딕" w:hAnsi="나눔고딕" w:cs="나눔고딕"/>
        </w:rPr>
      </w:pPr>
    </w:p>
    <w:p w14:paraId="0EF3F741" w14:textId="77777777" w:rsidR="00F6757C" w:rsidRDefault="00F6757C">
      <w:pPr>
        <w:jc w:val="both"/>
        <w:rPr>
          <w:rFonts w:ascii="나눔고딕" w:eastAsia="나눔고딕" w:hAnsi="나눔고딕" w:cs="나눔고딕"/>
        </w:rPr>
      </w:pPr>
    </w:p>
    <w:p w14:paraId="4061269F" w14:textId="77777777" w:rsidR="00F6757C" w:rsidRDefault="005C26E4">
      <w:pPr>
        <w:rPr>
          <w:rFonts w:ascii="나눔고딕" w:eastAsia="나눔고딕" w:hAnsi="나눔고딕" w:cs="나눔고딕"/>
        </w:rPr>
      </w:pPr>
      <w:r>
        <w:rPr>
          <w:noProof/>
          <w:lang w:val="en-GB" w:eastAsia="en-GB"/>
        </w:rPr>
        <mc:AlternateContent>
          <mc:Choice Requires="wps">
            <w:drawing>
              <wp:anchor distT="0" distB="0" distL="0" distR="0" simplePos="0" relativeHeight="251659264" behindDoc="0" locked="0" layoutInCell="1" allowOverlap="1" wp14:anchorId="40718D72" wp14:editId="5F4C1E96">
                <wp:simplePos x="0" y="0"/>
                <wp:positionH relativeFrom="column">
                  <wp:posOffset>929640</wp:posOffset>
                </wp:positionH>
                <wp:positionV relativeFrom="line">
                  <wp:posOffset>403859</wp:posOffset>
                </wp:positionV>
                <wp:extent cx="1272540" cy="586741"/>
                <wp:effectExtent l="0" t="0" r="0" b="0"/>
                <wp:wrapNone/>
                <wp:docPr id="1073741830" name="officeArt object"/>
                <wp:cNvGraphicFramePr/>
                <a:graphic xmlns:a="http://schemas.openxmlformats.org/drawingml/2006/main">
                  <a:graphicData uri="http://schemas.microsoft.com/office/word/2010/wordprocessingShape">
                    <wps:wsp>
                      <wps:cNvSpPr/>
                      <wps:spPr>
                        <a:xfrm>
                          <a:off x="0" y="0"/>
                          <a:ext cx="1272540" cy="586741"/>
                        </a:xfrm>
                        <a:prstGeom prst="roundRect">
                          <a:avLst>
                            <a:gd name="adj" fmla="val 16667"/>
                          </a:avLst>
                        </a:prstGeom>
                        <a:noFill/>
                        <a:ln w="38100" cap="flat">
                          <a:solidFill>
                            <a:srgbClr val="000000"/>
                          </a:solidFill>
                          <a:prstDash val="solid"/>
                          <a:round/>
                        </a:ln>
                        <a:effectLst/>
                      </wps:spPr>
                      <wps:bodyPr/>
                    </wps:wsp>
                  </a:graphicData>
                </a:graphic>
              </wp:anchor>
            </w:drawing>
          </mc:Choice>
          <mc:Fallback xmlns:w15="http://schemas.microsoft.com/office/word/2012/wordml" xmlns:mv="urn:schemas-microsoft-com:mac:vml" xmlns:mo="http://schemas.microsoft.com/office/mac/office/2008/main">
            <w:pict>
              <v:roundrect w14:anchorId="6D621F00" id="officeArt object" o:spid="_x0000_s1026" style="position:absolute;margin-left:73.2pt;margin-top:31.8pt;width:100.2pt;height:46.2pt;z-index:251659264;visibility:visible;mso-wrap-style:square;mso-wrap-distance-left:0;mso-wrap-distance-top:0;mso-wrap-distance-right:0;mso-wrap-distance-bottom:0;mso-position-horizontal:absolute;mso-position-horizontal-relative:text;mso-position-vertical:absolute;mso-position-vertical-relative:lin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" filled="f" strokeweight="3pt">
                <w10:wrap anchory="line"/>
              </v:roundrect>
            </w:pict>
          </mc:Fallback>
        </mc:AlternateContent>
      </w:r>
      <w:r>
        <w:rPr>
          <w:noProof/>
          <w:lang w:val="en-GB" w:eastAsia="en-GB"/>
        </w:rPr>
        <w:drawing>
          <wp:inline distT="0" distB="0" distL="0" distR="0" wp14:anchorId="063E47F9" wp14:editId="1E5BC904">
            <wp:extent cx="3162404" cy="1912620"/>
            <wp:effectExtent l="0" t="0" r="0" b="0"/>
            <wp:docPr id="1073741831" name="officeArt object" descr="https://lh6.googleusercontent.com/-qOiMYagWyYU/U6k9HYZsmUI/AAAAAAAABRw/X70LTr2EgHM/w1504-h846-no/20140624_145639_HDR.jpg"/>
            <wp:cNvGraphicFramePr/>
            <a:graphic xmlns:a="http://schemas.openxmlformats.org/drawingml/2006/main">
              <a:graphicData uri="http://schemas.openxmlformats.org/drawingml/2006/picture">
                <pic:pic xmlns:pic="http://schemas.openxmlformats.org/drawingml/2006/picture">
                  <pic:nvPicPr>
                    <pic:cNvPr id="1073741831" name="image6.jpg" descr="https://lh6.googleusercontent.com/-qOiMYagWyYU/U6k9HYZsmUI/AAAAAAAABRw/X70LTr2EgHM/w1504-h846-no/20140624_145639_HDR.jpg"/>
                    <pic:cNvPicPr/>
                  </pic:nvPicPr>
                  <pic:blipFill>
                    <a:blip r:embed="rId16">
                      <a:extLst/>
                    </a:blip>
                    <a:srcRect l="18414" t="24165" r="21647" b="11231"/>
                    <a:stretch>
                      <a:fillRect/>
                    </a:stretch>
                  </pic:blipFill>
                  <pic:spPr>
                    <a:xfrm>
                      <a:off x="0" y="0"/>
                      <a:ext cx="3162404" cy="1912620"/>
                    </a:xfrm>
                    <a:prstGeom prst="rect">
                      <a:avLst/>
                    </a:prstGeom>
                    <a:ln w="12700" cap="flat">
                      <a:noFill/>
                      <a:miter lim="400000"/>
                    </a:ln>
                    <a:effectLst/>
                  </pic:spPr>
                </pic:pic>
              </a:graphicData>
            </a:graphic>
          </wp:inline>
        </w:drawing>
      </w:r>
    </w:p>
    <w:p w14:paraId="6A136977" w14:textId="7B04454F" w:rsidR="00F6757C" w:rsidRDefault="00C90F29">
      <w:pPr>
        <w:jc w:val="both"/>
        <w:rPr>
          <w:rFonts w:ascii="나눔고딕" w:eastAsia="나눔고딕" w:hAnsi="나눔고딕" w:cs="나눔고딕"/>
        </w:rPr>
      </w:pPr>
      <w:r>
        <w:rPr>
          <w:rFonts w:ascii="나눔고딕"/>
        </w:rPr>
        <w:t>[</w:t>
      </w:r>
      <w:r w:rsidR="005C26E4">
        <w:rPr>
          <w:rFonts w:ascii="나눔고딕"/>
        </w:rPr>
        <w:t>Figure 6</w:t>
      </w:r>
      <w:r>
        <w:rPr>
          <w:rFonts w:ascii="나눔고딕"/>
        </w:rPr>
        <w:t>]</w:t>
      </w:r>
      <w:r w:rsidR="005C26E4">
        <w:rPr>
          <w:rFonts w:ascii="나눔고딕"/>
        </w:rPr>
        <w:t xml:space="preserve"> Video test of UHD TV; Red and white pellets are clearly distinguishable.</w:t>
      </w:r>
      <w:r w:rsidR="00A16D0E">
        <w:rPr>
          <w:rFonts w:ascii="나눔고딕"/>
        </w:rPr>
        <w:t xml:space="preserve"> </w:t>
      </w:r>
    </w:p>
    <w:p w14:paraId="05C1F3EB" w14:textId="77777777" w:rsidR="00F6757C" w:rsidRDefault="00F6757C">
      <w:pPr>
        <w:jc w:val="both"/>
        <w:rPr>
          <w:rFonts w:ascii="나눔고딕" w:eastAsia="나눔고딕" w:hAnsi="나눔고딕" w:cs="나눔고딕"/>
        </w:rPr>
      </w:pPr>
    </w:p>
    <w:p w14:paraId="7CB7313E" w14:textId="77777777" w:rsidR="00F6757C" w:rsidRDefault="005C26E4">
      <w:pPr>
        <w:pStyle w:val="Heading3"/>
      </w:pPr>
      <w:r>
        <w:t>4. Klive</w:t>
      </w:r>
    </w:p>
    <w:p w14:paraId="1AE9248B" w14:textId="6C892064" w:rsidR="00F6757C" w:rsidRDefault="005C26E4">
      <w:pPr>
        <w:rPr>
          <w:rFonts w:ascii="나눔고딕" w:eastAsia="나눔고딕" w:hAnsi="나눔고딕" w:cs="나눔고딕"/>
        </w:rPr>
      </w:pPr>
      <w:r>
        <w:rPr>
          <w:rFonts w:ascii="나눔고딕"/>
        </w:rPr>
        <w:t>A service case of high vividness and low interactivity</w:t>
      </w:r>
    </w:p>
    <w:p w14:paraId="7D2B9646" w14:textId="5C40ED29" w:rsidR="00F6757C" w:rsidRDefault="002F5A84">
      <w:pPr>
        <w:jc w:val="both"/>
        <w:rPr>
          <w:rFonts w:ascii="나눔고딕"/>
        </w:rPr>
      </w:pPr>
      <w:r>
        <w:rPr>
          <w:rFonts w:ascii="나눔고딕"/>
        </w:rPr>
        <w:t>(</w:t>
      </w:r>
      <w:hyperlink r:id="rId17" w:history="1">
        <w:r>
          <w:rPr>
            <w:rStyle w:val="Hyperlink0"/>
          </w:rPr>
          <w:t>www.klive.co.kr</w:t>
        </w:r>
      </w:hyperlink>
      <w:r>
        <w:rPr>
          <w:rFonts w:ascii="나눔고딕"/>
        </w:rPr>
        <w:t>)</w:t>
      </w:r>
    </w:p>
    <w:p w14:paraId="6D93DAE1" w14:textId="77777777" w:rsidR="002F5A84" w:rsidRDefault="002F5A84">
      <w:pPr>
        <w:jc w:val="both"/>
        <w:rPr>
          <w:rFonts w:ascii="나눔고딕" w:eastAsia="나눔고딕" w:hAnsi="나눔고딕" w:cs="나눔고딕"/>
        </w:rPr>
      </w:pPr>
    </w:p>
    <w:p w14:paraId="0C30FAF6" w14:textId="010083C1" w:rsidR="00F6757C" w:rsidRDefault="002802AA">
      <w:pPr>
        <w:jc w:val="both"/>
        <w:rPr>
          <w:rFonts w:ascii="나눔고딕" w:eastAsia="나눔고딕" w:hAnsi="나눔고딕" w:cs="나눔고딕"/>
        </w:rPr>
      </w:pPr>
      <w:r>
        <w:rPr>
          <w:rFonts w:ascii="나눔고딕"/>
        </w:rPr>
        <w:t>A h</w:t>
      </w:r>
      <w:r w:rsidR="005C26E4">
        <w:rPr>
          <w:rFonts w:ascii="나눔고딕"/>
        </w:rPr>
        <w:t>ologram has been widely used in various concerts as an important element. Leading entertainment companies in Korea often use hologram</w:t>
      </w:r>
      <w:r>
        <w:rPr>
          <w:rFonts w:ascii="나눔고딕"/>
        </w:rPr>
        <w:t>s</w:t>
      </w:r>
      <w:r w:rsidR="005C26E4">
        <w:rPr>
          <w:rFonts w:ascii="나눔고딕"/>
        </w:rPr>
        <w:t xml:space="preserve"> in designing several stages in the performances of their artists, and sometimes plan an entire concert program using </w:t>
      </w:r>
      <w:r>
        <w:rPr>
          <w:rFonts w:ascii="나눔고딕"/>
        </w:rPr>
        <w:t xml:space="preserve">only </w:t>
      </w:r>
      <w:r w:rsidR="005C26E4">
        <w:rPr>
          <w:rFonts w:ascii="나눔고딕"/>
        </w:rPr>
        <w:t>hologram</w:t>
      </w:r>
      <w:r>
        <w:rPr>
          <w:rFonts w:ascii="나눔고딕"/>
        </w:rPr>
        <w:t>s</w:t>
      </w:r>
      <w:r w:rsidR="005C26E4">
        <w:rPr>
          <w:rFonts w:ascii="나눔고딕"/>
        </w:rPr>
        <w:t xml:space="preserve">. </w:t>
      </w:r>
      <w:r>
        <w:rPr>
          <w:rFonts w:ascii="나눔고딕"/>
        </w:rPr>
        <w:t xml:space="preserve">Today we have </w:t>
      </w:r>
      <w:r w:rsidR="00A05C96">
        <w:rPr>
          <w:rFonts w:ascii="나눔고딕"/>
        </w:rPr>
        <w:t>been</w:t>
      </w:r>
      <w:r>
        <w:rPr>
          <w:rFonts w:ascii="나눔고딕"/>
        </w:rPr>
        <w:t xml:space="preserve"> accustomed to seeing</w:t>
      </w:r>
      <w:r w:rsidR="00C33647">
        <w:rPr>
          <w:rFonts w:ascii="나눔고딕"/>
        </w:rPr>
        <w:t xml:space="preserve"> holograms of singers who have passed away or are even alive.</w:t>
      </w:r>
      <w:r w:rsidR="005C26E4">
        <w:rPr>
          <w:rFonts w:ascii="나눔고딕"/>
        </w:rPr>
        <w:t xml:space="preserve"> In recent years, </w:t>
      </w:r>
      <w:r w:rsidR="00891323">
        <w:rPr>
          <w:rFonts w:ascii="나눔고딕"/>
        </w:rPr>
        <w:t xml:space="preserve">we have seen </w:t>
      </w:r>
      <w:r w:rsidR="005C26E4">
        <w:rPr>
          <w:rFonts w:ascii="나눔고딕"/>
        </w:rPr>
        <w:t>Korean entertainment companies accelerat</w:t>
      </w:r>
      <w:r w:rsidR="00891323">
        <w:rPr>
          <w:rFonts w:ascii="나눔고딕"/>
        </w:rPr>
        <w:t>ing</w:t>
      </w:r>
      <w:r w:rsidR="005C26E4">
        <w:rPr>
          <w:rFonts w:ascii="나눔고딕"/>
        </w:rPr>
        <w:t xml:space="preserve"> their investments </w:t>
      </w:r>
      <w:r w:rsidR="00891323">
        <w:rPr>
          <w:rFonts w:ascii="나눔고딕"/>
        </w:rPr>
        <w:t>in hol</w:t>
      </w:r>
      <w:r w:rsidR="00A05C96">
        <w:rPr>
          <w:rFonts w:ascii="나눔고딕"/>
        </w:rPr>
        <w:t>ogram related content</w:t>
      </w:r>
      <w:r w:rsidR="005C26E4">
        <w:rPr>
          <w:rFonts w:ascii="나눔고딕"/>
        </w:rPr>
        <w:t>. Many of their showcases include hologram</w:t>
      </w:r>
      <w:r w:rsidR="00891323">
        <w:rPr>
          <w:rFonts w:ascii="나눔고딕"/>
        </w:rPr>
        <w:t>s</w:t>
      </w:r>
      <w:r w:rsidR="005C26E4">
        <w:rPr>
          <w:rFonts w:ascii="나눔고딕"/>
        </w:rPr>
        <w:t xml:space="preserve"> and they even built a hologram-only theater in collaboration with companies specializ</w:t>
      </w:r>
      <w:r w:rsidR="00891323">
        <w:rPr>
          <w:rFonts w:ascii="나눔고딕"/>
        </w:rPr>
        <w:t>ing</w:t>
      </w:r>
      <w:r w:rsidR="005C26E4">
        <w:rPr>
          <w:rFonts w:ascii="나눔고딕"/>
        </w:rPr>
        <w:t xml:space="preserve"> in </w:t>
      </w:r>
      <w:r w:rsidR="00891323">
        <w:rPr>
          <w:rFonts w:ascii="나눔고딕"/>
        </w:rPr>
        <w:t>building</w:t>
      </w:r>
      <w:r w:rsidR="005C26E4">
        <w:rPr>
          <w:rFonts w:ascii="나눔고딕"/>
        </w:rPr>
        <w:t xml:space="preserve"> hologram</w:t>
      </w:r>
      <w:r w:rsidR="00891323">
        <w:rPr>
          <w:rFonts w:ascii="나눔고딕"/>
        </w:rPr>
        <w:t>s</w:t>
      </w:r>
      <w:r w:rsidR="005C26E4">
        <w:rPr>
          <w:rFonts w:ascii="나눔고딕"/>
        </w:rPr>
        <w:t xml:space="preserve">. For instance, YG Entertainment, KT, and </w:t>
      </w:r>
      <w:r w:rsidR="00891323">
        <w:rPr>
          <w:rFonts w:ascii="나눔고딕"/>
        </w:rPr>
        <w:t xml:space="preserve">the Korean </w:t>
      </w:r>
      <w:r w:rsidR="005C26E4">
        <w:rPr>
          <w:rFonts w:ascii="나눔고딕"/>
        </w:rPr>
        <w:t>Ministry of Science are jointly operating "Klive</w:t>
      </w:r>
      <w:r w:rsidR="00891323">
        <w:rPr>
          <w:rFonts w:ascii="나눔고딕"/>
        </w:rPr>
        <w:t>,</w:t>
      </w:r>
      <w:r w:rsidR="005C26E4">
        <w:rPr>
          <w:rFonts w:ascii="나눔고딕"/>
        </w:rPr>
        <w:t xml:space="preserve">" a specialized hologram performance theatre. Klive regularly hosts the performance of PSY, </w:t>
      </w:r>
      <w:proofErr w:type="spellStart"/>
      <w:r w:rsidR="005C26E4">
        <w:rPr>
          <w:rFonts w:ascii="나눔고딕"/>
        </w:rPr>
        <w:t>BigBang</w:t>
      </w:r>
      <w:proofErr w:type="spellEnd"/>
      <w:r w:rsidR="005C26E4">
        <w:rPr>
          <w:rFonts w:ascii="나눔고딕"/>
        </w:rPr>
        <w:t xml:space="preserve">, </w:t>
      </w:r>
      <w:r w:rsidR="00A05C96">
        <w:rPr>
          <w:rFonts w:ascii="나눔고딕"/>
        </w:rPr>
        <w:t xml:space="preserve">and </w:t>
      </w:r>
      <w:r w:rsidR="005C26E4">
        <w:rPr>
          <w:rFonts w:ascii="나눔고딕"/>
        </w:rPr>
        <w:t>2NE1, who are globally famous Korean artists</w:t>
      </w:r>
      <w:r w:rsidR="00891323">
        <w:rPr>
          <w:rFonts w:ascii="나눔고딕"/>
        </w:rPr>
        <w:t xml:space="preserve">. </w:t>
      </w:r>
    </w:p>
    <w:p w14:paraId="4E1868D6" w14:textId="77777777" w:rsidR="00F6757C" w:rsidRDefault="00F6757C">
      <w:pPr>
        <w:rPr>
          <w:rFonts w:ascii="나눔고딕" w:eastAsia="나눔고딕" w:hAnsi="나눔고딕" w:cs="나눔고딕"/>
        </w:rPr>
      </w:pPr>
    </w:p>
    <w:p w14:paraId="197ABFCC" w14:textId="52E8CFD6" w:rsidR="00F6757C" w:rsidRDefault="005C26E4">
      <w:pPr>
        <w:rPr>
          <w:rFonts w:ascii="나눔고딕" w:eastAsia="나눔고딕" w:hAnsi="나눔고딕" w:cs="나눔고딕"/>
        </w:rPr>
      </w:pPr>
      <w:r>
        <w:rPr>
          <w:rFonts w:ascii="나눔고딕"/>
        </w:rPr>
        <w:lastRenderedPageBreak/>
        <w:t xml:space="preserve">Klive is a representative project of cultural technologies converging content of Korean Wave and hologram technology. It offers novel experiences of watching </w:t>
      </w:r>
      <w:r w:rsidR="002F5A84">
        <w:rPr>
          <w:rFonts w:ascii="나눔고딕"/>
        </w:rPr>
        <w:t xml:space="preserve">hologram </w:t>
      </w:r>
      <w:r>
        <w:rPr>
          <w:rFonts w:ascii="나눔고딕"/>
        </w:rPr>
        <w:t xml:space="preserve">concerts to its visitors using diverse audio-visual devices. As shown in Figure 7, </w:t>
      </w:r>
      <w:r w:rsidR="00BD38C8">
        <w:rPr>
          <w:rFonts w:ascii="나눔고딕"/>
        </w:rPr>
        <w:t xml:space="preserve">the </w:t>
      </w:r>
      <w:r>
        <w:rPr>
          <w:rFonts w:ascii="나눔고딕"/>
        </w:rPr>
        <w:t xml:space="preserve">audience can feel </w:t>
      </w:r>
      <w:r w:rsidR="00BD38C8">
        <w:rPr>
          <w:rFonts w:ascii="나눔고딕"/>
        </w:rPr>
        <w:t xml:space="preserve">a </w:t>
      </w:r>
      <w:r>
        <w:rPr>
          <w:rFonts w:ascii="나눔고딕"/>
        </w:rPr>
        <w:t xml:space="preserve">sense of reality from the hologram video projected to a screen of which total area is </w:t>
      </w:r>
      <w:r>
        <w:rPr>
          <w:rFonts w:hAnsi="나눔고딕"/>
        </w:rPr>
        <w:t>​​</w:t>
      </w:r>
      <w:r>
        <w:rPr>
          <w:rFonts w:ascii="나눔고딕"/>
        </w:rPr>
        <w:t>1</w:t>
      </w:r>
      <w:r w:rsidR="00BD38C8">
        <w:rPr>
          <w:rFonts w:ascii="나눔고딕"/>
        </w:rPr>
        <w:t>,</w:t>
      </w:r>
      <w:r>
        <w:rPr>
          <w:rFonts w:ascii="나눔고딕"/>
        </w:rPr>
        <w:t xml:space="preserve">652 square meters and height is equivalent to a two stories building. </w:t>
      </w:r>
      <w:r w:rsidR="002F5A84">
        <w:rPr>
          <w:rFonts w:ascii="나눔고딕"/>
        </w:rPr>
        <w:t>W</w:t>
      </w:r>
      <w:r>
        <w:rPr>
          <w:rFonts w:ascii="나눔고딕"/>
        </w:rPr>
        <w:t xml:space="preserve">atching the </w:t>
      </w:r>
      <w:r w:rsidR="002F5A84">
        <w:rPr>
          <w:rFonts w:ascii="나눔고딕"/>
        </w:rPr>
        <w:t xml:space="preserve">vibrant </w:t>
      </w:r>
      <w:r>
        <w:rPr>
          <w:rFonts w:ascii="나눔고딕"/>
        </w:rPr>
        <w:t xml:space="preserve">video is possible with </w:t>
      </w:r>
      <w:r w:rsidR="00BD38C8">
        <w:rPr>
          <w:rFonts w:ascii="나눔고딕"/>
        </w:rPr>
        <w:t xml:space="preserve">a </w:t>
      </w:r>
      <w:r>
        <w:rPr>
          <w:rFonts w:ascii="나눔고딕"/>
        </w:rPr>
        <w:t xml:space="preserve">270-degree panorama screen built for media facade with dynamic wall installed inside. In addition, </w:t>
      </w:r>
      <w:r w:rsidR="00BD38C8">
        <w:rPr>
          <w:rFonts w:ascii="나눔고딕"/>
        </w:rPr>
        <w:t xml:space="preserve">a </w:t>
      </w:r>
      <w:r>
        <w:rPr>
          <w:rFonts w:ascii="나눔고딕"/>
        </w:rPr>
        <w:t xml:space="preserve">14.2-channel surround sound system </w:t>
      </w:r>
      <w:r w:rsidR="00BD38C8">
        <w:rPr>
          <w:rFonts w:ascii="나눔고딕"/>
        </w:rPr>
        <w:t>makes the experience</w:t>
      </w:r>
      <w:r w:rsidR="00A05C96">
        <w:rPr>
          <w:rFonts w:ascii="나눔고딕"/>
        </w:rPr>
        <w:t xml:space="preserve"> of the audience even more real</w:t>
      </w:r>
      <w:r>
        <w:rPr>
          <w:rFonts w:ascii="나눔고딕"/>
        </w:rPr>
        <w:t>. In addition to this audio-visual system, the combination of special effects</w:t>
      </w:r>
      <w:r w:rsidR="00FB534F">
        <w:rPr>
          <w:rFonts w:ascii="나눔고딕"/>
        </w:rPr>
        <w:t>,</w:t>
      </w:r>
      <w:r>
        <w:rPr>
          <w:rFonts w:ascii="나눔고딕"/>
        </w:rPr>
        <w:t xml:space="preserve"> such as </w:t>
      </w:r>
      <w:r w:rsidR="00BD38C8">
        <w:rPr>
          <w:rFonts w:ascii="나눔고딕"/>
        </w:rPr>
        <w:t>a</w:t>
      </w:r>
      <w:r w:rsidR="00FB534F">
        <w:rPr>
          <w:rFonts w:ascii="나눔고딕"/>
        </w:rPr>
        <w:t xml:space="preserve"> laser illuminator and</w:t>
      </w:r>
      <w:r>
        <w:rPr>
          <w:rFonts w:ascii="나눔고딕"/>
        </w:rPr>
        <w:t xml:space="preserve"> fog effects</w:t>
      </w:r>
      <w:r w:rsidR="00A05C96">
        <w:rPr>
          <w:rFonts w:ascii="나눔고딕"/>
        </w:rPr>
        <w:t>, amplifies</w:t>
      </w:r>
      <w:r>
        <w:rPr>
          <w:rFonts w:ascii="나눔고딕"/>
        </w:rPr>
        <w:t xml:space="preserve"> the authenticity and richness of the experience. </w:t>
      </w:r>
    </w:p>
    <w:p w14:paraId="151CB7B9" w14:textId="77777777" w:rsidR="00F6757C" w:rsidRDefault="00F6757C">
      <w:pPr>
        <w:jc w:val="both"/>
        <w:rPr>
          <w:rFonts w:ascii="나눔고딕" w:eastAsia="나눔고딕" w:hAnsi="나눔고딕" w:cs="나눔고딕"/>
        </w:rPr>
      </w:pPr>
    </w:p>
    <w:p w14:paraId="09C0FA0B" w14:textId="51203E20" w:rsidR="00F6757C" w:rsidRDefault="005C26E4">
      <w:pPr>
        <w:jc w:val="both"/>
        <w:rPr>
          <w:rFonts w:ascii="나눔고딕" w:eastAsia="나눔고딕" w:hAnsi="나눔고딕" w:cs="나눔고딕"/>
        </w:rPr>
      </w:pPr>
      <w:r>
        <w:rPr>
          <w:rFonts w:ascii="나눔고딕"/>
        </w:rPr>
        <w:t xml:space="preserve">Various factors that comprise the </w:t>
      </w:r>
      <w:r w:rsidR="00BD38C8">
        <w:rPr>
          <w:rFonts w:ascii="나눔고딕"/>
        </w:rPr>
        <w:t xml:space="preserve">Klive </w:t>
      </w:r>
      <w:r w:rsidR="00A05C96">
        <w:rPr>
          <w:rFonts w:ascii="나눔고딕"/>
        </w:rPr>
        <w:t>concerts</w:t>
      </w:r>
      <w:r>
        <w:rPr>
          <w:rFonts w:ascii="나눔고딕"/>
        </w:rPr>
        <w:t xml:space="preserve"> cover multiple modalities of stimuli including those of visual, auditory, and tactile. </w:t>
      </w:r>
      <w:r w:rsidR="00BD38C8">
        <w:rPr>
          <w:rFonts w:ascii="나눔고딕"/>
        </w:rPr>
        <w:t>The</w:t>
      </w:r>
      <w:r>
        <w:rPr>
          <w:rFonts w:ascii="나눔고딕"/>
        </w:rPr>
        <w:t xml:space="preserve"> </w:t>
      </w:r>
      <w:r w:rsidR="00BD38C8">
        <w:rPr>
          <w:rFonts w:ascii="나눔고딕"/>
        </w:rPr>
        <w:t>a</w:t>
      </w:r>
      <w:r>
        <w:rPr>
          <w:rFonts w:ascii="나눔고딕"/>
        </w:rPr>
        <w:t xml:space="preserve">udience can simultaneously have </w:t>
      </w:r>
      <w:r w:rsidR="00BD38C8">
        <w:rPr>
          <w:rFonts w:ascii="나눔고딕"/>
        </w:rPr>
        <w:t xml:space="preserve">a </w:t>
      </w:r>
      <w:r>
        <w:rPr>
          <w:rFonts w:ascii="나눔고딕"/>
        </w:rPr>
        <w:t xml:space="preserve">multi-modal experience from carefully designed devices </w:t>
      </w:r>
      <w:r w:rsidR="002F5A84">
        <w:rPr>
          <w:rFonts w:ascii="나눔고딕"/>
        </w:rPr>
        <w:t>intertwining</w:t>
      </w:r>
      <w:r>
        <w:rPr>
          <w:rFonts w:ascii="나눔고딕"/>
        </w:rPr>
        <w:t xml:space="preserve"> visual, auditory, and tangible stimuli. Through this, Klive secures its position in providing a service with high vividness.</w:t>
      </w:r>
    </w:p>
    <w:p w14:paraId="4B453690" w14:textId="77777777" w:rsidR="00F6757C" w:rsidRDefault="00F6757C">
      <w:pPr>
        <w:jc w:val="both"/>
        <w:rPr>
          <w:rFonts w:ascii="나눔고딕" w:eastAsia="나눔고딕" w:hAnsi="나눔고딕" w:cs="나눔고딕"/>
        </w:rPr>
      </w:pPr>
    </w:p>
    <w:p w14:paraId="394AFF7D" w14:textId="53A74C0C" w:rsidR="00F6757C" w:rsidRDefault="005C26E4">
      <w:pPr>
        <w:jc w:val="both"/>
        <w:rPr>
          <w:rFonts w:ascii="나눔고딕" w:eastAsia="나눔고딕" w:hAnsi="나눔고딕" w:cs="나눔고딕"/>
        </w:rPr>
      </w:pPr>
      <w:r>
        <w:rPr>
          <w:rFonts w:ascii="나눔고딕"/>
        </w:rPr>
        <w:t xml:space="preserve">Though Klive is successful at providing </w:t>
      </w:r>
      <w:r w:rsidR="00CB6D42">
        <w:rPr>
          <w:rFonts w:ascii="나눔고딕"/>
        </w:rPr>
        <w:t xml:space="preserve">a </w:t>
      </w:r>
      <w:r>
        <w:rPr>
          <w:rFonts w:ascii="나눔고딕"/>
        </w:rPr>
        <w:t>hi</w:t>
      </w:r>
      <w:r w:rsidR="002F5A84">
        <w:rPr>
          <w:rFonts w:ascii="나눔고딕"/>
        </w:rPr>
        <w:t>ghly vivid experience, it scores</w:t>
      </w:r>
      <w:r>
        <w:rPr>
          <w:rFonts w:ascii="나눔고딕"/>
        </w:rPr>
        <w:t xml:space="preserve"> low </w:t>
      </w:r>
      <w:r w:rsidR="00CB6D42">
        <w:rPr>
          <w:rFonts w:ascii="나눔고딕"/>
        </w:rPr>
        <w:t>on</w:t>
      </w:r>
      <w:r>
        <w:rPr>
          <w:rFonts w:ascii="나눔고딕"/>
        </w:rPr>
        <w:t xml:space="preserve"> the interactivity of </w:t>
      </w:r>
      <w:r w:rsidR="00CB6D42">
        <w:rPr>
          <w:rFonts w:ascii="나눔고딕"/>
        </w:rPr>
        <w:t xml:space="preserve">the </w:t>
      </w:r>
      <w:r>
        <w:rPr>
          <w:rFonts w:ascii="나눔고딕"/>
        </w:rPr>
        <w:t xml:space="preserve">experience. </w:t>
      </w:r>
      <w:r w:rsidR="00CB6D42">
        <w:rPr>
          <w:rFonts w:ascii="나눔고딕"/>
        </w:rPr>
        <w:t>The</w:t>
      </w:r>
      <w:r>
        <w:rPr>
          <w:rFonts w:ascii="나눔고딕"/>
        </w:rPr>
        <w:t xml:space="preserve"> audience at </w:t>
      </w:r>
      <w:r w:rsidR="00CB6D42">
        <w:rPr>
          <w:rFonts w:ascii="나눔고딕"/>
        </w:rPr>
        <w:t xml:space="preserve">a </w:t>
      </w:r>
      <w:r>
        <w:rPr>
          <w:rFonts w:ascii="나눔고딕"/>
        </w:rPr>
        <w:t xml:space="preserve">Klive </w:t>
      </w:r>
      <w:r w:rsidR="00CB6D42">
        <w:rPr>
          <w:rFonts w:ascii="나눔고딕"/>
        </w:rPr>
        <w:t xml:space="preserve">concert </w:t>
      </w:r>
      <w:r>
        <w:rPr>
          <w:rFonts w:ascii="나눔고딕"/>
        </w:rPr>
        <w:t>can only enjoy the performance as a passive bystander. Interactive experiences</w:t>
      </w:r>
      <w:r w:rsidR="00CB6D42">
        <w:rPr>
          <w:rFonts w:ascii="나눔고딕"/>
        </w:rPr>
        <w:t>, that Klive provides,</w:t>
      </w:r>
      <w:r>
        <w:rPr>
          <w:rFonts w:ascii="나눔고딕"/>
        </w:rPr>
        <w:t xml:space="preserve"> are only available at </w:t>
      </w:r>
      <w:r w:rsidR="00CB6D42">
        <w:rPr>
          <w:rFonts w:ascii="나눔고딕"/>
        </w:rPr>
        <w:t xml:space="preserve">the </w:t>
      </w:r>
      <w:r>
        <w:rPr>
          <w:rFonts w:ascii="나눔고딕"/>
        </w:rPr>
        <w:t xml:space="preserve">Photo Box </w:t>
      </w:r>
      <w:r w:rsidR="00FB534F">
        <w:rPr>
          <w:rFonts w:ascii="나눔고딕"/>
        </w:rPr>
        <w:t xml:space="preserve"> (a place to take a picture of audience) </w:t>
      </w:r>
      <w:r>
        <w:rPr>
          <w:rFonts w:ascii="나눔고딕"/>
        </w:rPr>
        <w:t xml:space="preserve">or </w:t>
      </w:r>
      <w:r w:rsidR="00CB6D42">
        <w:rPr>
          <w:rFonts w:ascii="나눔고딕"/>
        </w:rPr>
        <w:t xml:space="preserve">the </w:t>
      </w:r>
      <w:r>
        <w:rPr>
          <w:rFonts w:ascii="나눔고딕"/>
        </w:rPr>
        <w:t>Giant Wall (</w:t>
      </w:r>
      <w:r w:rsidR="00CB6D42">
        <w:rPr>
          <w:rFonts w:ascii="나눔고딕"/>
        </w:rPr>
        <w:t xml:space="preserve">a </w:t>
      </w:r>
      <w:r>
        <w:rPr>
          <w:rFonts w:ascii="나눔고딕"/>
        </w:rPr>
        <w:t>Large Touch-screen to zoom in and out of the photos of artists</w:t>
      </w:r>
      <w:r w:rsidR="00FB534F">
        <w:rPr>
          <w:rFonts w:ascii="나눔고딕"/>
        </w:rPr>
        <w:t xml:space="preserve"> before or after the performance</w:t>
      </w:r>
      <w:r>
        <w:rPr>
          <w:rFonts w:ascii="나눔고딕"/>
        </w:rPr>
        <w:t xml:space="preserve">) installed outside </w:t>
      </w:r>
      <w:r w:rsidR="00CB6D42">
        <w:rPr>
          <w:rFonts w:ascii="나눔고딕"/>
        </w:rPr>
        <w:t>the</w:t>
      </w:r>
      <w:r>
        <w:rPr>
          <w:rFonts w:ascii="나눔고딕"/>
        </w:rPr>
        <w:t xml:space="preserve"> Klive</w:t>
      </w:r>
      <w:r w:rsidR="00CB6D42">
        <w:rPr>
          <w:rFonts w:ascii="나눔고딕"/>
        </w:rPr>
        <w:t xml:space="preserve"> </w:t>
      </w:r>
      <w:r w:rsidR="00FB534F">
        <w:rPr>
          <w:rFonts w:ascii="나눔고딕"/>
        </w:rPr>
        <w:t>Theater</w:t>
      </w:r>
      <w:r>
        <w:rPr>
          <w:rFonts w:ascii="나눔고딕"/>
        </w:rPr>
        <w:t xml:space="preserve">. No interaction such as receiving feedbacks by manipulating devices during the concert is </w:t>
      </w:r>
      <w:r w:rsidR="00CB6D42">
        <w:rPr>
          <w:rFonts w:ascii="나눔고딕"/>
        </w:rPr>
        <w:t>provided to the audience.</w:t>
      </w:r>
      <w:r>
        <w:rPr>
          <w:rFonts w:ascii="나눔고딕"/>
        </w:rPr>
        <w:t xml:space="preserve"> Given the context of massive watching inside the theatre, high interactivity </w:t>
      </w:r>
      <w:r w:rsidR="00CB6D42">
        <w:rPr>
          <w:rFonts w:ascii="나눔고딕"/>
        </w:rPr>
        <w:t xml:space="preserve">could </w:t>
      </w:r>
      <w:r w:rsidR="00FB534F">
        <w:rPr>
          <w:rFonts w:ascii="나눔고딕"/>
        </w:rPr>
        <w:t xml:space="preserve">have </w:t>
      </w:r>
      <w:r>
        <w:rPr>
          <w:rFonts w:ascii="나눔고딕"/>
        </w:rPr>
        <w:t>cause</w:t>
      </w:r>
      <w:r w:rsidR="00FB534F">
        <w:rPr>
          <w:rFonts w:ascii="나눔고딕"/>
        </w:rPr>
        <w:t>d</w:t>
      </w:r>
      <w:r>
        <w:rPr>
          <w:rFonts w:ascii="나눔고딕"/>
        </w:rPr>
        <w:t xml:space="preserve"> confusion</w:t>
      </w:r>
      <w:r w:rsidR="00FB534F">
        <w:rPr>
          <w:rFonts w:ascii="나눔고딕"/>
        </w:rPr>
        <w:t>s</w:t>
      </w:r>
      <w:r>
        <w:rPr>
          <w:rFonts w:ascii="나눔고딕"/>
        </w:rPr>
        <w:t xml:space="preserve"> </w:t>
      </w:r>
      <w:r w:rsidR="00CB6D42">
        <w:rPr>
          <w:rFonts w:ascii="나눔고딕"/>
        </w:rPr>
        <w:t xml:space="preserve">in the </w:t>
      </w:r>
      <w:r>
        <w:rPr>
          <w:rFonts w:ascii="나눔고딕"/>
        </w:rPr>
        <w:t>feedback to the audience, and hinder</w:t>
      </w:r>
      <w:r w:rsidR="00FB534F">
        <w:rPr>
          <w:rFonts w:ascii="나눔고딕"/>
        </w:rPr>
        <w:t>ed</w:t>
      </w:r>
      <w:r>
        <w:rPr>
          <w:rFonts w:ascii="나눔고딕"/>
        </w:rPr>
        <w:t xml:space="preserve"> the </w:t>
      </w:r>
      <w:r w:rsidR="00FB534F">
        <w:rPr>
          <w:rFonts w:ascii="나눔고딕"/>
        </w:rPr>
        <w:t>total immersion</w:t>
      </w:r>
      <w:r>
        <w:rPr>
          <w:rFonts w:ascii="나눔고딕"/>
        </w:rPr>
        <w:t xml:space="preserve"> </w:t>
      </w:r>
      <w:r w:rsidR="00FB534F">
        <w:rPr>
          <w:rFonts w:ascii="나눔고딕"/>
        </w:rPr>
        <w:t>in</w:t>
      </w:r>
      <w:r>
        <w:rPr>
          <w:rFonts w:ascii="나눔고딕"/>
        </w:rPr>
        <w:t xml:space="preserve">to performances. To this end, the interactivity of </w:t>
      </w:r>
      <w:r w:rsidR="00CB6D42">
        <w:rPr>
          <w:rFonts w:ascii="나눔고딕"/>
        </w:rPr>
        <w:t xml:space="preserve">the Klive </w:t>
      </w:r>
      <w:r>
        <w:rPr>
          <w:rFonts w:ascii="나눔고딕"/>
        </w:rPr>
        <w:t>experience is rather low.</w:t>
      </w:r>
    </w:p>
    <w:p w14:paraId="0D383BB3" w14:textId="77777777" w:rsidR="00F6757C" w:rsidRDefault="00F6757C">
      <w:pPr>
        <w:jc w:val="both"/>
        <w:rPr>
          <w:rFonts w:ascii="나눔고딕" w:eastAsia="나눔고딕" w:hAnsi="나눔고딕" w:cs="나눔고딕"/>
        </w:rPr>
      </w:pPr>
    </w:p>
    <w:p w14:paraId="40E6FE18" w14:textId="2DF05EAC" w:rsidR="00F6757C" w:rsidRDefault="00F6757C">
      <w:pPr>
        <w:rPr>
          <w:rFonts w:ascii="나눔고딕" w:eastAsia="나눔고딕" w:hAnsi="나눔고딕" w:cs="나눔고딕"/>
        </w:rPr>
      </w:pPr>
    </w:p>
    <w:p w14:paraId="78AEBE2D" w14:textId="77777777" w:rsidR="00F6757C" w:rsidRDefault="005C26E4">
      <w:pPr>
        <w:rPr>
          <w:rFonts w:ascii="나눔고딕" w:eastAsia="나눔고딕" w:hAnsi="나눔고딕" w:cs="나눔고딕"/>
        </w:rPr>
      </w:pPr>
      <w:r>
        <w:rPr>
          <w:rFonts w:ascii="나눔고딕" w:eastAsia="나눔고딕" w:hAnsi="나눔고딕" w:cs="나눔고딕"/>
          <w:noProof/>
          <w:lang w:val="en-GB" w:eastAsia="en-GB"/>
        </w:rPr>
        <w:lastRenderedPageBreak/>
        <w:drawing>
          <wp:inline distT="0" distB="0" distL="0" distR="0" wp14:anchorId="423B62B7" wp14:editId="7B46CC29">
            <wp:extent cx="5677535" cy="2530475"/>
            <wp:effectExtent l="0" t="0" r="0" b="0"/>
            <wp:docPr id="1073741832" name="officeArt object" descr="Macintosh HD:Users:sanghoo:Desktop:클라이브-생동감.jpg"/>
            <wp:cNvGraphicFramePr/>
            <a:graphic xmlns:a="http://schemas.openxmlformats.org/drawingml/2006/main">
              <a:graphicData uri="http://schemas.openxmlformats.org/drawingml/2006/picture">
                <pic:pic xmlns:pic="http://schemas.openxmlformats.org/drawingml/2006/picture">
                  <pic:nvPicPr>
                    <pic:cNvPr id="1073741832" name="image7.jpg" descr="Macintosh HD:Users:sanghoo:Desktop:클라이브-생동감.jpg"/>
                    <pic:cNvPicPr/>
                  </pic:nvPicPr>
                  <pic:blipFill>
                    <a:blip r:embed="rId18">
                      <a:extLst/>
                    </a:blip>
                    <a:stretch>
                      <a:fillRect/>
                    </a:stretch>
                  </pic:blipFill>
                  <pic:spPr>
                    <a:xfrm>
                      <a:off x="0" y="0"/>
                      <a:ext cx="5677535" cy="2530475"/>
                    </a:xfrm>
                    <a:prstGeom prst="rect">
                      <a:avLst/>
                    </a:prstGeom>
                    <a:ln w="12700" cap="flat">
                      <a:noFill/>
                      <a:miter lim="400000"/>
                    </a:ln>
                    <a:effectLst/>
                  </pic:spPr>
                </pic:pic>
              </a:graphicData>
            </a:graphic>
          </wp:inline>
        </w:drawing>
      </w:r>
    </w:p>
    <w:p w14:paraId="796CA919" w14:textId="0464C425" w:rsidR="002F5A84" w:rsidRDefault="002F5A84" w:rsidP="002F5A84">
      <w:pPr>
        <w:jc w:val="both"/>
        <w:rPr>
          <w:rFonts w:ascii="나눔고딕" w:eastAsia="나눔고딕" w:hAnsi="나눔고딕" w:cs="나눔고딕"/>
        </w:rPr>
      </w:pPr>
      <w:r>
        <w:rPr>
          <w:rFonts w:ascii="나눔고딕"/>
        </w:rPr>
        <w:t xml:space="preserve">[Figure 7] KLIVE </w:t>
      </w:r>
    </w:p>
    <w:p w14:paraId="62C2ADEB" w14:textId="5007DAD4" w:rsidR="00F6757C" w:rsidRDefault="000A4AC7" w:rsidP="002F5A84">
      <w:pPr>
        <w:rPr>
          <w:rFonts w:ascii="나눔고딕"/>
        </w:rPr>
      </w:pPr>
      <w:hyperlink r:id="rId19" w:history="1">
        <w:r w:rsidR="00B25486" w:rsidRPr="0044364C">
          <w:rPr>
            <w:rStyle w:val="Hyperlink"/>
            <w:rFonts w:ascii="나눔고딕"/>
          </w:rPr>
          <w:t>http://fun.mbn.co.kr/fun/view.html?aid=1621221</w:t>
        </w:r>
      </w:hyperlink>
    </w:p>
    <w:p w14:paraId="6A1C2F08" w14:textId="2AB92B0E" w:rsidR="00B25486" w:rsidRDefault="00B25486" w:rsidP="002F5A84">
      <w:pPr>
        <w:rPr>
          <w:rFonts w:ascii="나눔고딕" w:eastAsia="나눔고딕" w:hAnsi="나눔고딕" w:cs="나눔고딕"/>
        </w:rPr>
      </w:pPr>
      <w:r>
        <w:rPr>
          <w:rFonts w:ascii="나눔고딕"/>
        </w:rPr>
        <w:t>(Courtesy of KLIVE, used with permission)</w:t>
      </w:r>
    </w:p>
    <w:p w14:paraId="61970E06" w14:textId="77777777" w:rsidR="00F6757C" w:rsidRDefault="005C26E4">
      <w:pPr>
        <w:rPr>
          <w:rFonts w:ascii="나눔고딕" w:eastAsia="나눔고딕" w:hAnsi="나눔고딕" w:cs="나눔고딕"/>
        </w:rPr>
      </w:pPr>
      <w:r>
        <w:rPr>
          <w:rFonts w:ascii="나눔고딕" w:eastAsia="나눔고딕" w:hAnsi="나눔고딕" w:cs="나눔고딕"/>
          <w:noProof/>
          <w:lang w:val="en-GB" w:eastAsia="en-GB"/>
        </w:rPr>
        <w:drawing>
          <wp:inline distT="0" distB="0" distL="0" distR="0" wp14:anchorId="66133E3F" wp14:editId="0B47F2BF">
            <wp:extent cx="5677535" cy="2530475"/>
            <wp:effectExtent l="0" t="0" r="0" b="0"/>
            <wp:docPr id="1073741833" name="officeArt object" descr="Macintosh HD:Users:sanghoo:Desktop:클라이브-생동감2.jpg"/>
            <wp:cNvGraphicFramePr/>
            <a:graphic xmlns:a="http://schemas.openxmlformats.org/drawingml/2006/main">
              <a:graphicData uri="http://schemas.openxmlformats.org/drawingml/2006/picture">
                <pic:pic xmlns:pic="http://schemas.openxmlformats.org/drawingml/2006/picture">
                  <pic:nvPicPr>
                    <pic:cNvPr id="1073741833" name="image8.jpg" descr="Macintosh HD:Users:sanghoo:Desktop:클라이브-생동감2.jpg"/>
                    <pic:cNvPicPr/>
                  </pic:nvPicPr>
                  <pic:blipFill>
                    <a:blip r:embed="rId20">
                      <a:extLst/>
                    </a:blip>
                    <a:stretch>
                      <a:fillRect/>
                    </a:stretch>
                  </pic:blipFill>
                  <pic:spPr>
                    <a:xfrm>
                      <a:off x="0" y="0"/>
                      <a:ext cx="5677535" cy="2530475"/>
                    </a:xfrm>
                    <a:prstGeom prst="rect">
                      <a:avLst/>
                    </a:prstGeom>
                    <a:ln w="12700" cap="flat">
                      <a:noFill/>
                      <a:miter lim="400000"/>
                    </a:ln>
                    <a:effectLst/>
                  </pic:spPr>
                </pic:pic>
              </a:graphicData>
            </a:graphic>
          </wp:inline>
        </w:drawing>
      </w:r>
    </w:p>
    <w:p w14:paraId="7BAE9F33" w14:textId="4892B36E" w:rsidR="002F5A84" w:rsidRDefault="002F5A84" w:rsidP="002F5A84">
      <w:pPr>
        <w:jc w:val="both"/>
        <w:rPr>
          <w:rFonts w:ascii="나눔고딕" w:eastAsia="나눔고딕" w:hAnsi="나눔고딕" w:cs="나눔고딕"/>
        </w:rPr>
      </w:pPr>
      <w:r>
        <w:rPr>
          <w:rFonts w:ascii="나눔고딕"/>
        </w:rPr>
        <w:t xml:space="preserve">[Figure 8] KLIVE </w:t>
      </w:r>
    </w:p>
    <w:p w14:paraId="751E7178" w14:textId="77777777" w:rsidR="002F5A84" w:rsidRDefault="002F5A84" w:rsidP="002F5A84">
      <w:pPr>
        <w:rPr>
          <w:rFonts w:ascii="나눔고딕" w:eastAsia="나눔고딕" w:hAnsi="나눔고딕" w:cs="나눔고딕"/>
        </w:rPr>
      </w:pPr>
      <w:r>
        <w:rPr>
          <w:rFonts w:ascii="나눔고딕"/>
        </w:rPr>
        <w:t>http://fun.mbn.co.kr/fun/view.html?aid=1621221</w:t>
      </w:r>
    </w:p>
    <w:p w14:paraId="19BC8413" w14:textId="77777777" w:rsidR="00B25486" w:rsidRDefault="00B25486" w:rsidP="00B25486">
      <w:pPr>
        <w:rPr>
          <w:rFonts w:ascii="나눔고딕" w:eastAsia="나눔고딕" w:hAnsi="나눔고딕" w:cs="나눔고딕"/>
        </w:rPr>
      </w:pPr>
      <w:r>
        <w:rPr>
          <w:rFonts w:ascii="나눔고딕"/>
        </w:rPr>
        <w:t>(Courtesy of KLIVE, used with permission)</w:t>
      </w:r>
    </w:p>
    <w:p w14:paraId="6019BFA7" w14:textId="77777777" w:rsidR="00F6757C" w:rsidRDefault="00F6757C">
      <w:pPr>
        <w:jc w:val="both"/>
        <w:rPr>
          <w:rFonts w:ascii="나눔고딕" w:eastAsia="나눔고딕" w:hAnsi="나눔고딕" w:cs="나눔고딕"/>
        </w:rPr>
      </w:pPr>
    </w:p>
    <w:p w14:paraId="56DA4109" w14:textId="77777777" w:rsidR="00F6757C" w:rsidRDefault="005C26E4">
      <w:pPr>
        <w:pStyle w:val="Heading3"/>
      </w:pPr>
      <w:r>
        <w:t>5. Nintendo Wii</w:t>
      </w:r>
    </w:p>
    <w:p w14:paraId="0DFDC82B" w14:textId="1803E7D4" w:rsidR="00F6757C" w:rsidRDefault="005C26E4">
      <w:pPr>
        <w:rPr>
          <w:rFonts w:ascii="나눔고딕" w:eastAsia="나눔고딕" w:hAnsi="나눔고딕" w:cs="나눔고딕"/>
        </w:rPr>
      </w:pPr>
      <w:r>
        <w:rPr>
          <w:rFonts w:ascii="나눔고딕"/>
        </w:rPr>
        <w:t>A product case of low vividness and high interactivity</w:t>
      </w:r>
    </w:p>
    <w:p w14:paraId="5BF4E18D" w14:textId="2AE63C9C" w:rsidR="00F6757C" w:rsidRDefault="00A307CA">
      <w:pPr>
        <w:jc w:val="both"/>
        <w:rPr>
          <w:rFonts w:ascii="나눔고딕"/>
        </w:rPr>
      </w:pPr>
      <w:r>
        <w:rPr>
          <w:rFonts w:ascii="나눔고딕"/>
        </w:rPr>
        <w:t>(</w:t>
      </w:r>
      <w:hyperlink r:id="rId21" w:history="1">
        <w:r>
          <w:rPr>
            <w:rStyle w:val="Hyperlink0"/>
          </w:rPr>
          <w:t>www.nintendo.co.kr/Wii/main.php</w:t>
        </w:r>
      </w:hyperlink>
      <w:r>
        <w:rPr>
          <w:rFonts w:ascii="나눔고딕"/>
        </w:rPr>
        <w:t>)</w:t>
      </w:r>
    </w:p>
    <w:p w14:paraId="5DAFF31A" w14:textId="77777777" w:rsidR="00A307CA" w:rsidRDefault="00A307CA">
      <w:pPr>
        <w:jc w:val="both"/>
        <w:rPr>
          <w:rFonts w:ascii="나눔고딕" w:eastAsia="나눔고딕" w:hAnsi="나눔고딕" w:cs="나눔고딕"/>
        </w:rPr>
      </w:pPr>
    </w:p>
    <w:p w14:paraId="5C7DC672" w14:textId="30984414" w:rsidR="00F6757C" w:rsidRDefault="005C26E4">
      <w:pPr>
        <w:jc w:val="both"/>
        <w:rPr>
          <w:rFonts w:ascii="나눔고딕" w:eastAsia="나눔고딕" w:hAnsi="나눔고딕" w:cs="나눔고딕"/>
        </w:rPr>
      </w:pPr>
      <w:r>
        <w:rPr>
          <w:rFonts w:ascii="나눔고딕"/>
        </w:rPr>
        <w:t xml:space="preserve">Nintendo Wii was first released </w:t>
      </w:r>
      <w:r w:rsidR="00D45F21">
        <w:rPr>
          <w:rFonts w:ascii="나눔고딕"/>
        </w:rPr>
        <w:t xml:space="preserve">before </w:t>
      </w:r>
      <w:r>
        <w:rPr>
          <w:rFonts w:ascii="나눔고딕"/>
        </w:rPr>
        <w:t xml:space="preserve">Christmas 2006. </w:t>
      </w:r>
      <w:r w:rsidR="00A307CA">
        <w:rPr>
          <w:rFonts w:ascii="나눔고딕"/>
        </w:rPr>
        <w:t>Since then</w:t>
      </w:r>
      <w:r>
        <w:rPr>
          <w:rFonts w:ascii="나눔고딕"/>
        </w:rPr>
        <w:t xml:space="preserve">, more than 100 million units </w:t>
      </w:r>
      <w:r w:rsidR="00D45F21">
        <w:rPr>
          <w:rFonts w:ascii="나눔고딕"/>
        </w:rPr>
        <w:t xml:space="preserve">have been </w:t>
      </w:r>
      <w:r>
        <w:rPr>
          <w:rFonts w:ascii="나눔고딕"/>
        </w:rPr>
        <w:t>sold worldwide</w:t>
      </w:r>
      <w:r w:rsidR="00A307CA" w:rsidRPr="00A307CA">
        <w:rPr>
          <w:rFonts w:ascii="나눔고딕"/>
        </w:rPr>
        <w:t xml:space="preserve"> </w:t>
      </w:r>
      <w:r w:rsidR="00A307CA">
        <w:rPr>
          <w:rFonts w:ascii="나눔고딕"/>
        </w:rPr>
        <w:t>as of 2013</w:t>
      </w:r>
      <w:r>
        <w:rPr>
          <w:rFonts w:ascii="나눔고딕"/>
        </w:rPr>
        <w:t xml:space="preserve">. Thanks to this phenomenal success of Wii, Nintendo </w:t>
      </w:r>
      <w:r w:rsidR="00D45F21">
        <w:rPr>
          <w:rFonts w:ascii="나눔고딕"/>
        </w:rPr>
        <w:t xml:space="preserve">became the second most valuable </w:t>
      </w:r>
      <w:r w:rsidR="00D45F21">
        <w:rPr>
          <w:rFonts w:ascii="나눔고딕"/>
        </w:rPr>
        <w:lastRenderedPageBreak/>
        <w:t xml:space="preserve">company on the </w:t>
      </w:r>
      <w:r>
        <w:rPr>
          <w:rFonts w:ascii="나눔고딕"/>
        </w:rPr>
        <w:t xml:space="preserve">Japanese stock market </w:t>
      </w:r>
      <w:r w:rsidR="00D45F21">
        <w:rPr>
          <w:rFonts w:ascii="나눔고딕"/>
        </w:rPr>
        <w:t xml:space="preserve">after </w:t>
      </w:r>
      <w:r>
        <w:rPr>
          <w:rFonts w:ascii="나눔고딕"/>
        </w:rPr>
        <w:t xml:space="preserve">Toyota Motor Corporation. Despite the severe global economic recession in the 2008, the popularity </w:t>
      </w:r>
      <w:r w:rsidR="00D45F21">
        <w:rPr>
          <w:rFonts w:ascii="나눔고딕"/>
        </w:rPr>
        <w:t xml:space="preserve">of </w:t>
      </w:r>
      <w:r>
        <w:rPr>
          <w:rFonts w:ascii="나눔고딕"/>
        </w:rPr>
        <w:t xml:space="preserve">Wii continued </w:t>
      </w:r>
      <w:r w:rsidR="00515BAC">
        <w:rPr>
          <w:rFonts w:ascii="나눔고딕"/>
        </w:rPr>
        <w:t xml:space="preserve">to </w:t>
      </w:r>
      <w:r>
        <w:rPr>
          <w:rFonts w:ascii="나눔고딕"/>
        </w:rPr>
        <w:t>achiev</w:t>
      </w:r>
      <w:r w:rsidR="00515BAC">
        <w:rPr>
          <w:rFonts w:ascii="나눔고딕"/>
        </w:rPr>
        <w:t>e</w:t>
      </w:r>
      <w:r>
        <w:rPr>
          <w:rFonts w:ascii="나눔고딕"/>
        </w:rPr>
        <w:t xml:space="preserve"> </w:t>
      </w:r>
      <w:r w:rsidR="00515BAC">
        <w:rPr>
          <w:rFonts w:ascii="나눔고딕"/>
        </w:rPr>
        <w:t>record sales</w:t>
      </w:r>
      <w:r>
        <w:rPr>
          <w:rFonts w:ascii="나눔고딕"/>
        </w:rPr>
        <w:t xml:space="preserve"> (http://www.itworld.co.kr/news/53328). </w:t>
      </w:r>
      <w:r w:rsidR="00515BAC">
        <w:rPr>
          <w:rFonts w:ascii="나눔고딕"/>
        </w:rPr>
        <w:t>Sales to age groups that have not been associated with video games consoles, like women and older people, rose rapidly from when the Wii was introduced and brought the concept of "family game console'.</w:t>
      </w:r>
    </w:p>
    <w:p w14:paraId="6032F6A7" w14:textId="77777777" w:rsidR="00F6757C" w:rsidRDefault="00F6757C">
      <w:pPr>
        <w:jc w:val="both"/>
        <w:rPr>
          <w:rFonts w:ascii="나눔고딕" w:eastAsia="나눔고딕" w:hAnsi="나눔고딕" w:cs="나눔고딕"/>
        </w:rPr>
      </w:pPr>
    </w:p>
    <w:p w14:paraId="1E2D4C72" w14:textId="219AD1D4" w:rsidR="00F6757C" w:rsidRDefault="005C26E4">
      <w:pPr>
        <w:jc w:val="both"/>
        <w:rPr>
          <w:rFonts w:ascii="나눔고딕" w:eastAsia="나눔고딕" w:hAnsi="나눔고딕" w:cs="나눔고딕"/>
        </w:rPr>
      </w:pPr>
      <w:r>
        <w:rPr>
          <w:rFonts w:ascii="나눔고딕"/>
        </w:rPr>
        <w:t xml:space="preserve">Nintendo Wii consists of </w:t>
      </w:r>
      <w:r w:rsidR="001A393C">
        <w:rPr>
          <w:rFonts w:ascii="나눔고딕"/>
        </w:rPr>
        <w:t>the console</w:t>
      </w:r>
      <w:r>
        <w:rPr>
          <w:rFonts w:ascii="나눔고딕"/>
        </w:rPr>
        <w:t xml:space="preserve">, a remote controller, a </w:t>
      </w:r>
      <w:proofErr w:type="spellStart"/>
      <w:r w:rsidR="00C07393">
        <w:rPr>
          <w:rFonts w:ascii="나눔고딕"/>
        </w:rPr>
        <w:t>Nunchuk</w:t>
      </w:r>
      <w:proofErr w:type="spellEnd"/>
      <w:r w:rsidR="00C07393">
        <w:rPr>
          <w:rFonts w:ascii="나눔고딕"/>
        </w:rPr>
        <w:t xml:space="preserve"> </w:t>
      </w:r>
      <w:r>
        <w:rPr>
          <w:rFonts w:ascii="나눔고딕"/>
        </w:rPr>
        <w:t xml:space="preserve">that is a secondary remote control and a sensor bar.  Instead of complicated keypads and </w:t>
      </w:r>
      <w:r w:rsidR="00C07393">
        <w:rPr>
          <w:rFonts w:ascii="나눔고딕"/>
        </w:rPr>
        <w:t xml:space="preserve">a </w:t>
      </w:r>
      <w:r>
        <w:rPr>
          <w:rFonts w:ascii="나눔고딕"/>
        </w:rPr>
        <w:t>mouse common for popular game controllers</w:t>
      </w:r>
      <w:r w:rsidR="006F39D8">
        <w:rPr>
          <w:rFonts w:ascii="나눔고딕"/>
        </w:rPr>
        <w:t xml:space="preserve"> at that time</w:t>
      </w:r>
      <w:r>
        <w:rPr>
          <w:rFonts w:ascii="나눔고딕"/>
        </w:rPr>
        <w:t xml:space="preserve">, </w:t>
      </w:r>
      <w:r w:rsidR="006F39D8">
        <w:rPr>
          <w:rFonts w:ascii="나눔고딕"/>
        </w:rPr>
        <w:t xml:space="preserve">Nintendo </w:t>
      </w:r>
      <w:r w:rsidR="00C07393">
        <w:rPr>
          <w:rFonts w:ascii="나눔고딕"/>
        </w:rPr>
        <w:t>Wii</w:t>
      </w:r>
      <w:r w:rsidR="006F39D8">
        <w:rPr>
          <w:rFonts w:ascii="나눔고딕"/>
        </w:rPr>
        <w:t xml:space="preserve"> ado</w:t>
      </w:r>
      <w:r>
        <w:rPr>
          <w:rFonts w:ascii="나눔고딕"/>
        </w:rPr>
        <w:t xml:space="preserve">pted </w:t>
      </w:r>
      <w:r w:rsidR="006F39D8">
        <w:rPr>
          <w:rFonts w:ascii="나눔고딕"/>
        </w:rPr>
        <w:t xml:space="preserve">the </w:t>
      </w:r>
      <w:r>
        <w:rPr>
          <w:rFonts w:ascii="나눔고딕"/>
        </w:rPr>
        <w:t xml:space="preserve">traditional remote controlling interface as that of </w:t>
      </w:r>
      <w:r w:rsidR="00C07393">
        <w:rPr>
          <w:rFonts w:ascii="나눔고딕"/>
        </w:rPr>
        <w:t xml:space="preserve">a </w:t>
      </w:r>
      <w:r>
        <w:rPr>
          <w:rFonts w:ascii="나눔고딕"/>
        </w:rPr>
        <w:t xml:space="preserve">TV. Users can operate the Wii system intuitively through the acts of swinging, twisting, and hitting </w:t>
      </w:r>
      <w:r w:rsidR="00C07393">
        <w:rPr>
          <w:rFonts w:ascii="나눔고딕"/>
        </w:rPr>
        <w:t>using</w:t>
      </w:r>
      <w:r>
        <w:rPr>
          <w:rFonts w:ascii="나눔고딕"/>
        </w:rPr>
        <w:t xml:space="preserve"> the controller. </w:t>
      </w:r>
      <w:r w:rsidR="00C07393">
        <w:rPr>
          <w:rFonts w:ascii="나눔고딕"/>
        </w:rPr>
        <w:t xml:space="preserve">The </w:t>
      </w:r>
      <w:proofErr w:type="spellStart"/>
      <w:r>
        <w:rPr>
          <w:rFonts w:ascii="나눔고딕"/>
        </w:rPr>
        <w:t>Nun</w:t>
      </w:r>
      <w:r w:rsidR="00C07393">
        <w:rPr>
          <w:rFonts w:ascii="나눔고딕"/>
        </w:rPr>
        <w:t>chuk</w:t>
      </w:r>
      <w:proofErr w:type="spellEnd"/>
      <w:r>
        <w:rPr>
          <w:rFonts w:ascii="나눔고딕"/>
        </w:rPr>
        <w:t xml:space="preserve">, the secondary controller, works as intuitively as the main controller. </w:t>
      </w:r>
      <w:r w:rsidR="006F39D8">
        <w:rPr>
          <w:rFonts w:ascii="나눔고딕"/>
        </w:rPr>
        <w:t>The s</w:t>
      </w:r>
      <w:r>
        <w:rPr>
          <w:rFonts w:ascii="나눔고딕"/>
        </w:rPr>
        <w:t xml:space="preserve">ensor bar is usually placed under or on the TV monitor, and </w:t>
      </w:r>
      <w:r w:rsidR="006F39D8">
        <w:rPr>
          <w:rFonts w:ascii="나눔고딕"/>
        </w:rPr>
        <w:t>identifies</w:t>
      </w:r>
      <w:r>
        <w:rPr>
          <w:rFonts w:ascii="나눔고딕"/>
        </w:rPr>
        <w:t xml:space="preserve"> the location and motion of </w:t>
      </w:r>
      <w:r w:rsidR="00070F00">
        <w:rPr>
          <w:rFonts w:ascii="나눔고딕"/>
        </w:rPr>
        <w:t xml:space="preserve">the </w:t>
      </w:r>
      <w:r>
        <w:rPr>
          <w:rFonts w:ascii="나눔고딕"/>
        </w:rPr>
        <w:t xml:space="preserve">remote controllers </w:t>
      </w:r>
      <w:r w:rsidR="00070F00">
        <w:rPr>
          <w:rFonts w:ascii="나눔고딕"/>
        </w:rPr>
        <w:t xml:space="preserve">used to </w:t>
      </w:r>
      <w:r>
        <w:rPr>
          <w:rFonts w:ascii="나눔고딕"/>
        </w:rPr>
        <w:t xml:space="preserve">play </w:t>
      </w:r>
      <w:r w:rsidR="00070F00">
        <w:rPr>
          <w:rFonts w:ascii="나눔고딕"/>
        </w:rPr>
        <w:t xml:space="preserve">the </w:t>
      </w:r>
      <w:r>
        <w:rPr>
          <w:rFonts w:ascii="나눔고딕"/>
        </w:rPr>
        <w:t xml:space="preserve">Wii. </w:t>
      </w:r>
      <w:r w:rsidR="00070F00">
        <w:rPr>
          <w:rFonts w:ascii="나눔고딕"/>
        </w:rPr>
        <w:t>One of the major reasons why the Wii has been so popular is that video games designed for the Wii encourage physical exercise</w:t>
      </w:r>
      <w:r w:rsidR="00B94693">
        <w:rPr>
          <w:rFonts w:ascii="나눔고딕"/>
        </w:rPr>
        <w:t xml:space="preserve"> and movement when playing them.</w:t>
      </w:r>
      <w:r w:rsidR="00070F00">
        <w:rPr>
          <w:rFonts w:ascii="나눔고딕"/>
        </w:rPr>
        <w:t xml:space="preserve"> </w:t>
      </w:r>
      <w:r w:rsidR="00B94693">
        <w:rPr>
          <w:rFonts w:ascii="나눔고딕"/>
        </w:rPr>
        <w:t>F</w:t>
      </w:r>
      <w:r>
        <w:rPr>
          <w:rFonts w:ascii="나눔고딕"/>
        </w:rPr>
        <w:t xml:space="preserve">or example, tennis </w:t>
      </w:r>
      <w:r w:rsidR="00070F00">
        <w:rPr>
          <w:rFonts w:ascii="나눔고딕"/>
        </w:rPr>
        <w:t>and</w:t>
      </w:r>
      <w:r>
        <w:rPr>
          <w:rFonts w:ascii="나눔고딕"/>
        </w:rPr>
        <w:t xml:space="preserve"> fishing game</w:t>
      </w:r>
      <w:r w:rsidR="00070F00">
        <w:rPr>
          <w:rFonts w:ascii="나눔고딕"/>
        </w:rPr>
        <w:t>s force users to imitate the mov</w:t>
      </w:r>
      <w:r w:rsidR="00870FF7">
        <w:rPr>
          <w:rFonts w:ascii="나눔고딕"/>
        </w:rPr>
        <w:t>ement of hitting a tennis ball and casting a rod in the hope of catching a fish, by snatching the remote control.</w:t>
      </w:r>
      <w:r>
        <w:rPr>
          <w:rFonts w:ascii="나눔고딕"/>
        </w:rPr>
        <w:t xml:space="preserve">  </w:t>
      </w:r>
    </w:p>
    <w:p w14:paraId="4ADA7AD8" w14:textId="77777777" w:rsidR="00F6757C" w:rsidRDefault="00F6757C">
      <w:pPr>
        <w:jc w:val="both"/>
        <w:rPr>
          <w:rFonts w:ascii="나눔고딕" w:eastAsia="나눔고딕" w:hAnsi="나눔고딕" w:cs="나눔고딕"/>
        </w:rPr>
      </w:pPr>
    </w:p>
    <w:p w14:paraId="3AA78A9C" w14:textId="55C3D8CE" w:rsidR="00F6757C" w:rsidRDefault="005C26E4">
      <w:pPr>
        <w:jc w:val="both"/>
        <w:rPr>
          <w:rFonts w:ascii="나눔고딕" w:eastAsia="나눔고딕" w:hAnsi="나눔고딕" w:cs="나눔고딕"/>
        </w:rPr>
      </w:pPr>
      <w:r>
        <w:rPr>
          <w:rFonts w:ascii="나눔고딕"/>
        </w:rPr>
        <w:t xml:space="preserve">In terms of the vividness, </w:t>
      </w:r>
      <w:r w:rsidR="00870FF7">
        <w:rPr>
          <w:rFonts w:ascii="나눔고딕"/>
        </w:rPr>
        <w:t xml:space="preserve">the </w:t>
      </w:r>
      <w:r>
        <w:rPr>
          <w:rFonts w:ascii="나눔고딕"/>
        </w:rPr>
        <w:t xml:space="preserve">Wii </w:t>
      </w:r>
      <w:r w:rsidR="00870FF7">
        <w:rPr>
          <w:rFonts w:ascii="나눔고딕"/>
        </w:rPr>
        <w:t xml:space="preserve">does not </w:t>
      </w:r>
      <w:r>
        <w:rPr>
          <w:rFonts w:ascii="나눔고딕"/>
        </w:rPr>
        <w:t xml:space="preserve">earn a high score. Though </w:t>
      </w:r>
      <w:r w:rsidR="00870FF7">
        <w:rPr>
          <w:rFonts w:ascii="나눔고딕"/>
        </w:rPr>
        <w:t>it</w:t>
      </w:r>
      <w:r>
        <w:rPr>
          <w:rFonts w:ascii="나눔고딕"/>
        </w:rPr>
        <w:t xml:space="preserve"> covers </w:t>
      </w:r>
      <w:r w:rsidR="00870FF7">
        <w:rPr>
          <w:rFonts w:ascii="나눔고딕"/>
        </w:rPr>
        <w:t xml:space="preserve">a </w:t>
      </w:r>
      <w:r>
        <w:rPr>
          <w:rFonts w:ascii="나눔고딕"/>
        </w:rPr>
        <w:t xml:space="preserve">multi-modal input of visual, auditory, and tactile </w:t>
      </w:r>
      <w:r w:rsidR="00870FF7">
        <w:rPr>
          <w:rFonts w:ascii="나눔고딕"/>
        </w:rPr>
        <w:t xml:space="preserve">stimuli </w:t>
      </w:r>
      <w:r>
        <w:rPr>
          <w:rFonts w:ascii="나눔고딕"/>
        </w:rPr>
        <w:t xml:space="preserve">at the same time, the intensity of </w:t>
      </w:r>
      <w:r w:rsidR="00870FF7">
        <w:rPr>
          <w:rFonts w:ascii="나눔고딕"/>
        </w:rPr>
        <w:t xml:space="preserve">the </w:t>
      </w:r>
      <w:r>
        <w:rPr>
          <w:rFonts w:ascii="나눔고딕"/>
        </w:rPr>
        <w:t xml:space="preserve">experience from such inputs are rather weak. </w:t>
      </w:r>
      <w:r w:rsidR="006F39D8">
        <w:rPr>
          <w:rFonts w:ascii="나눔고딕"/>
        </w:rPr>
        <w:t>T</w:t>
      </w:r>
      <w:r>
        <w:rPr>
          <w:rFonts w:ascii="나눔고딕"/>
        </w:rPr>
        <w:t>he technical specifications</w:t>
      </w:r>
      <w:r w:rsidR="006F39D8">
        <w:rPr>
          <w:rFonts w:ascii="나눔고딕"/>
        </w:rPr>
        <w:t>,</w:t>
      </w:r>
      <w:r>
        <w:rPr>
          <w:rFonts w:ascii="나눔고딕"/>
        </w:rPr>
        <w:t xml:space="preserve"> such as </w:t>
      </w:r>
      <w:r w:rsidR="00870FF7">
        <w:rPr>
          <w:rFonts w:ascii="나눔고딕"/>
        </w:rPr>
        <w:t xml:space="preserve">the </w:t>
      </w:r>
      <w:r>
        <w:rPr>
          <w:rFonts w:ascii="나눔고딕"/>
        </w:rPr>
        <w:t xml:space="preserve">CPU and </w:t>
      </w:r>
      <w:r w:rsidR="00870FF7">
        <w:rPr>
          <w:rFonts w:ascii="나눔고딕"/>
        </w:rPr>
        <w:t xml:space="preserve">the </w:t>
      </w:r>
      <w:r>
        <w:rPr>
          <w:rFonts w:ascii="나눔고딕"/>
        </w:rPr>
        <w:t>GPU performance, video resolution</w:t>
      </w:r>
      <w:r w:rsidR="00870FF7">
        <w:rPr>
          <w:rFonts w:ascii="나눔고딕"/>
        </w:rPr>
        <w:t>,</w:t>
      </w:r>
      <w:r>
        <w:rPr>
          <w:rFonts w:ascii="나눔고딕"/>
        </w:rPr>
        <w:t xml:space="preserve"> and storage capacity of </w:t>
      </w:r>
      <w:r w:rsidR="00870FF7">
        <w:rPr>
          <w:rFonts w:ascii="나눔고딕"/>
        </w:rPr>
        <w:t xml:space="preserve">the </w:t>
      </w:r>
      <w:r>
        <w:rPr>
          <w:rFonts w:ascii="나눔고딕"/>
        </w:rPr>
        <w:t>Wii</w:t>
      </w:r>
      <w:r w:rsidR="006F39D8">
        <w:rPr>
          <w:rFonts w:ascii="나눔고딕"/>
        </w:rPr>
        <w:t>,</w:t>
      </w:r>
      <w:r>
        <w:rPr>
          <w:rFonts w:ascii="나눔고딕"/>
        </w:rPr>
        <w:t xml:space="preserve"> are much lower than those of its rivals</w:t>
      </w:r>
      <w:r w:rsidR="00870FF7">
        <w:rPr>
          <w:rFonts w:ascii="나눔고딕"/>
        </w:rPr>
        <w:t>,</w:t>
      </w:r>
      <w:r w:rsidR="006F39D8">
        <w:rPr>
          <w:rFonts w:ascii="나눔고딕"/>
        </w:rPr>
        <w:t xml:space="preserve"> such as Sony's </w:t>
      </w:r>
      <w:proofErr w:type="spellStart"/>
      <w:r w:rsidR="006F39D8">
        <w:rPr>
          <w:rFonts w:ascii="나눔고딕"/>
        </w:rPr>
        <w:t>Playstation</w:t>
      </w:r>
      <w:proofErr w:type="spellEnd"/>
      <w:r w:rsidR="006F39D8">
        <w:rPr>
          <w:rFonts w:ascii="나눔고딕"/>
        </w:rPr>
        <w:t xml:space="preserve"> and Microsoft's Xbox 360</w:t>
      </w:r>
      <w:r>
        <w:rPr>
          <w:rFonts w:ascii="나눔고딕"/>
        </w:rPr>
        <w:t xml:space="preserve">. In line with that, </w:t>
      </w:r>
      <w:r w:rsidR="00870FF7">
        <w:rPr>
          <w:rFonts w:ascii="나눔고딕"/>
        </w:rPr>
        <w:t xml:space="preserve">the </w:t>
      </w:r>
      <w:r>
        <w:rPr>
          <w:rFonts w:ascii="나눔고딕"/>
        </w:rPr>
        <w:t xml:space="preserve">Wii does not offer </w:t>
      </w:r>
      <w:r w:rsidR="00870FF7">
        <w:rPr>
          <w:rFonts w:ascii="나눔고딕"/>
        </w:rPr>
        <w:t xml:space="preserve">any </w:t>
      </w:r>
      <w:r>
        <w:rPr>
          <w:rFonts w:ascii="나눔고딕"/>
        </w:rPr>
        <w:t xml:space="preserve">eye-opening features like 3D or light source effects for </w:t>
      </w:r>
      <w:r w:rsidR="00870FF7">
        <w:rPr>
          <w:rFonts w:ascii="나눔고딕"/>
        </w:rPr>
        <w:t xml:space="preserve">a </w:t>
      </w:r>
      <w:r>
        <w:rPr>
          <w:rFonts w:ascii="나눔고딕"/>
        </w:rPr>
        <w:t xml:space="preserve">vivid experience. The hardware only suffices the minimum requirements to run games. Not only that, the characters </w:t>
      </w:r>
      <w:r w:rsidR="00870FF7">
        <w:rPr>
          <w:rFonts w:ascii="나눔고딕"/>
        </w:rPr>
        <w:t xml:space="preserve">in the </w:t>
      </w:r>
      <w:r>
        <w:rPr>
          <w:rFonts w:ascii="나눔고딕"/>
        </w:rPr>
        <w:t xml:space="preserve">Wii games often seem very simplified and shoddy in comparison to the realistic characters </w:t>
      </w:r>
      <w:r w:rsidR="00870FF7">
        <w:rPr>
          <w:rFonts w:ascii="나눔고딕"/>
        </w:rPr>
        <w:t>of other video game consoles</w:t>
      </w:r>
      <w:r>
        <w:rPr>
          <w:rFonts w:ascii="나눔고딕"/>
        </w:rPr>
        <w:t>. The</w:t>
      </w:r>
      <w:r w:rsidR="00870FF7">
        <w:rPr>
          <w:rFonts w:ascii="나눔고딕"/>
        </w:rPr>
        <w:t>y</w:t>
      </w:r>
      <w:r>
        <w:rPr>
          <w:rFonts w:ascii="나눔고딕"/>
        </w:rPr>
        <w:t xml:space="preserve"> give an impression that </w:t>
      </w:r>
      <w:r w:rsidR="00870FF7">
        <w:rPr>
          <w:rFonts w:ascii="나눔고딕"/>
        </w:rPr>
        <w:t xml:space="preserve">the </w:t>
      </w:r>
      <w:r>
        <w:rPr>
          <w:rFonts w:ascii="나눔고딕"/>
        </w:rPr>
        <w:t xml:space="preserve">Wii games are for children, not </w:t>
      </w:r>
      <w:r w:rsidR="006F39D8">
        <w:rPr>
          <w:rFonts w:ascii="나눔고딕"/>
        </w:rPr>
        <w:t xml:space="preserve">for </w:t>
      </w:r>
      <w:r>
        <w:rPr>
          <w:rFonts w:ascii="나눔고딕"/>
        </w:rPr>
        <w:t>adults</w:t>
      </w:r>
      <w:r w:rsidR="00870FF7">
        <w:rPr>
          <w:rFonts w:ascii="나눔고딕"/>
        </w:rPr>
        <w:t>, despite not being intended for children</w:t>
      </w:r>
      <w:r>
        <w:rPr>
          <w:rFonts w:ascii="나눔고딕"/>
        </w:rPr>
        <w:t>. However, the childish-</w:t>
      </w:r>
      <w:r>
        <w:rPr>
          <w:rFonts w:ascii="나눔고딕"/>
        </w:rPr>
        <w:lastRenderedPageBreak/>
        <w:t xml:space="preserve">looking simplified games could be far more interesting and fun than previously expected. </w:t>
      </w:r>
      <w:r w:rsidR="00870FF7">
        <w:rPr>
          <w:rFonts w:ascii="나눔고딕"/>
        </w:rPr>
        <w:t>So w</w:t>
      </w:r>
      <w:r>
        <w:rPr>
          <w:rFonts w:ascii="나눔고딕"/>
        </w:rPr>
        <w:t xml:space="preserve">hat </w:t>
      </w:r>
      <w:r w:rsidR="00870FF7">
        <w:rPr>
          <w:rFonts w:ascii="나눔고딕"/>
        </w:rPr>
        <w:t xml:space="preserve">could </w:t>
      </w:r>
      <w:r>
        <w:rPr>
          <w:rFonts w:ascii="나눔고딕"/>
        </w:rPr>
        <w:t xml:space="preserve">the reason </w:t>
      </w:r>
      <w:r w:rsidR="00870FF7">
        <w:rPr>
          <w:rFonts w:ascii="나눔고딕"/>
        </w:rPr>
        <w:t xml:space="preserve">be that the </w:t>
      </w:r>
      <w:r>
        <w:rPr>
          <w:rFonts w:ascii="나눔고딕"/>
        </w:rPr>
        <w:t xml:space="preserve">Wii </w:t>
      </w:r>
      <w:r w:rsidR="00870FF7">
        <w:rPr>
          <w:rFonts w:ascii="나눔고딕"/>
        </w:rPr>
        <w:t xml:space="preserve">is so popular </w:t>
      </w:r>
      <w:r w:rsidR="004D55DC">
        <w:rPr>
          <w:rFonts w:ascii="나눔고딕"/>
        </w:rPr>
        <w:t xml:space="preserve">among this broad customer basis despite its </w:t>
      </w:r>
      <w:r>
        <w:rPr>
          <w:rFonts w:ascii="나눔고딕"/>
        </w:rPr>
        <w:t xml:space="preserve">low vividness? </w:t>
      </w:r>
    </w:p>
    <w:p w14:paraId="487D49DB" w14:textId="77777777" w:rsidR="00F6757C" w:rsidRDefault="00F6757C">
      <w:pPr>
        <w:jc w:val="both"/>
        <w:rPr>
          <w:rFonts w:ascii="나눔고딕" w:eastAsia="나눔고딕" w:hAnsi="나눔고딕" w:cs="나눔고딕"/>
        </w:rPr>
      </w:pPr>
    </w:p>
    <w:p w14:paraId="09871F78" w14:textId="660958F9" w:rsidR="00F6757C" w:rsidRDefault="005C26E4">
      <w:pPr>
        <w:jc w:val="both"/>
        <w:rPr>
          <w:rFonts w:ascii="나눔고딕" w:eastAsia="나눔고딕" w:hAnsi="나눔고딕" w:cs="나눔고딕"/>
        </w:rPr>
      </w:pPr>
      <w:r>
        <w:rPr>
          <w:rFonts w:ascii="나눔고딕"/>
        </w:rPr>
        <w:t>Th</w:t>
      </w:r>
      <w:r w:rsidR="004D55DC">
        <w:rPr>
          <w:rFonts w:ascii="나눔고딕"/>
        </w:rPr>
        <w:t>at</w:t>
      </w:r>
      <w:r>
        <w:rPr>
          <w:rFonts w:ascii="나눔고딕"/>
        </w:rPr>
        <w:t xml:space="preserve"> is </w:t>
      </w:r>
      <w:r w:rsidR="004D55DC">
        <w:rPr>
          <w:rFonts w:ascii="나눔고딕"/>
        </w:rPr>
        <w:t xml:space="preserve">mainly </w:t>
      </w:r>
      <w:r>
        <w:rPr>
          <w:rFonts w:ascii="나눔고딕"/>
        </w:rPr>
        <w:t xml:space="preserve">due to the interactivity of </w:t>
      </w:r>
      <w:r w:rsidR="004D55DC">
        <w:rPr>
          <w:rFonts w:ascii="나눔고딕"/>
        </w:rPr>
        <w:t xml:space="preserve">the </w:t>
      </w:r>
      <w:r>
        <w:rPr>
          <w:rFonts w:ascii="나눔고딕"/>
        </w:rPr>
        <w:t xml:space="preserve">experience </w:t>
      </w:r>
      <w:r w:rsidR="004D55DC">
        <w:rPr>
          <w:rFonts w:ascii="나눔고딕"/>
        </w:rPr>
        <w:t>of playing the Wii.</w:t>
      </w:r>
      <w:r>
        <w:rPr>
          <w:rFonts w:ascii="나눔고딕"/>
        </w:rPr>
        <w:t xml:space="preserve"> Every motion by </w:t>
      </w:r>
      <w:r w:rsidR="00A11E26">
        <w:rPr>
          <w:rFonts w:ascii="나눔고딕"/>
        </w:rPr>
        <w:t>the</w:t>
      </w:r>
      <w:r>
        <w:rPr>
          <w:rFonts w:ascii="나눔고딕"/>
        </w:rPr>
        <w:t xml:space="preserve"> </w:t>
      </w:r>
      <w:r w:rsidR="00A11E26">
        <w:rPr>
          <w:rFonts w:ascii="나눔고딕"/>
        </w:rPr>
        <w:t>users</w:t>
      </w:r>
      <w:r>
        <w:rPr>
          <w:rFonts w:ascii="나눔고딕"/>
        </w:rPr>
        <w:t xml:space="preserve"> can be detected, captured</w:t>
      </w:r>
      <w:r w:rsidR="00A11E26">
        <w:rPr>
          <w:rFonts w:ascii="나눔고딕"/>
        </w:rPr>
        <w:t>,</w:t>
      </w:r>
      <w:r>
        <w:rPr>
          <w:rFonts w:ascii="나눔고딕"/>
        </w:rPr>
        <w:t xml:space="preserve"> and reflected naturally to the </w:t>
      </w:r>
      <w:r w:rsidR="00A11E26">
        <w:rPr>
          <w:rFonts w:ascii="나눔고딕"/>
        </w:rPr>
        <w:t xml:space="preserve">game </w:t>
      </w:r>
      <w:r>
        <w:rPr>
          <w:rFonts w:ascii="나눔고딕"/>
        </w:rPr>
        <w:t xml:space="preserve">characters by </w:t>
      </w:r>
      <w:r w:rsidR="00A11E26">
        <w:rPr>
          <w:rFonts w:ascii="나눔고딕"/>
        </w:rPr>
        <w:t xml:space="preserve">the </w:t>
      </w:r>
      <w:r>
        <w:rPr>
          <w:rFonts w:ascii="나눔고딕"/>
        </w:rPr>
        <w:t>Wii motion-sensing controllers</w:t>
      </w:r>
      <w:r w:rsidR="006F39D8">
        <w:rPr>
          <w:rFonts w:ascii="나눔고딕"/>
        </w:rPr>
        <w:t>.</w:t>
      </w:r>
      <w:r>
        <w:rPr>
          <w:rFonts w:ascii="나눔고딕"/>
        </w:rPr>
        <w:t xml:space="preserve"> </w:t>
      </w:r>
      <w:r w:rsidR="00A11E26">
        <w:rPr>
          <w:rFonts w:ascii="나눔고딕"/>
        </w:rPr>
        <w:t xml:space="preserve">The </w:t>
      </w:r>
      <w:r>
        <w:rPr>
          <w:rFonts w:ascii="나눔고딕"/>
        </w:rPr>
        <w:t xml:space="preserve">Wii controllers embed motion sensors in order to quickly detect the changes in angles or positions of the main controller by </w:t>
      </w:r>
      <w:r w:rsidR="00A11E26">
        <w:rPr>
          <w:rFonts w:ascii="나눔고딕"/>
        </w:rPr>
        <w:t xml:space="preserve">the </w:t>
      </w:r>
      <w:r>
        <w:rPr>
          <w:rFonts w:ascii="나눔고딕"/>
        </w:rPr>
        <w:t>users' behavior. The detection speed is surprisingly fast, enough for users to feel it as instant. Additionally, since there is no limit or guidelines for users' motion, the degree of freedom is also large. Above all, the reflected motions and their influence to the virtual game world are directly mapped with the player's behavior in the real world context, unlike traditional game</w:t>
      </w:r>
      <w:r w:rsidR="006F39D8">
        <w:rPr>
          <w:rFonts w:ascii="나눔고딕"/>
        </w:rPr>
        <w:t>s</w:t>
      </w:r>
      <w:r>
        <w:rPr>
          <w:rFonts w:ascii="나눔고딕"/>
        </w:rPr>
        <w:t xml:space="preserve"> using </w:t>
      </w:r>
      <w:r w:rsidR="00E85E71">
        <w:rPr>
          <w:rFonts w:ascii="나눔고딕"/>
        </w:rPr>
        <w:t xml:space="preserve">a </w:t>
      </w:r>
      <w:r>
        <w:rPr>
          <w:rFonts w:ascii="나눔고딕"/>
        </w:rPr>
        <w:t xml:space="preserve">keyboard and </w:t>
      </w:r>
      <w:r w:rsidR="00E85E71">
        <w:rPr>
          <w:rFonts w:ascii="나눔고딕"/>
        </w:rPr>
        <w:t xml:space="preserve">a </w:t>
      </w:r>
      <w:r>
        <w:rPr>
          <w:rFonts w:ascii="나눔고딕"/>
        </w:rPr>
        <w:t xml:space="preserve">mouse to control characters. In fact, players </w:t>
      </w:r>
      <w:r w:rsidR="00E85E71">
        <w:rPr>
          <w:rFonts w:ascii="나눔고딕"/>
        </w:rPr>
        <w:t xml:space="preserve">will </w:t>
      </w:r>
      <w:r>
        <w:rPr>
          <w:rFonts w:ascii="나눔고딕"/>
        </w:rPr>
        <w:t xml:space="preserve">feel the same muscular pain and out of breathe after playing </w:t>
      </w:r>
      <w:r w:rsidR="00E85E71">
        <w:rPr>
          <w:rFonts w:ascii="나눔고딕"/>
        </w:rPr>
        <w:t xml:space="preserve">the </w:t>
      </w:r>
      <w:r>
        <w:rPr>
          <w:rFonts w:ascii="나눔고딕"/>
        </w:rPr>
        <w:t>Wii</w:t>
      </w:r>
      <w:r w:rsidR="00E85E71">
        <w:rPr>
          <w:rFonts w:ascii="나눔고딕"/>
        </w:rPr>
        <w:t xml:space="preserve"> </w:t>
      </w:r>
      <w:r>
        <w:rPr>
          <w:rFonts w:ascii="나눔고딕"/>
        </w:rPr>
        <w:t xml:space="preserve">version of tennis or </w:t>
      </w:r>
      <w:r w:rsidR="006F36DF">
        <w:rPr>
          <w:rFonts w:ascii="나눔고딕"/>
        </w:rPr>
        <w:t>fishing</w:t>
      </w:r>
      <w:r>
        <w:rPr>
          <w:rFonts w:ascii="나눔고딕"/>
        </w:rPr>
        <w:t xml:space="preserve">, as playing </w:t>
      </w:r>
      <w:r w:rsidR="00E85E71">
        <w:rPr>
          <w:rFonts w:ascii="나눔고딕"/>
        </w:rPr>
        <w:t xml:space="preserve">a </w:t>
      </w:r>
      <w:r>
        <w:rPr>
          <w:rFonts w:ascii="나눔고딕"/>
        </w:rPr>
        <w:t xml:space="preserve">real tennis or </w:t>
      </w:r>
      <w:r w:rsidR="006F36DF">
        <w:rPr>
          <w:rFonts w:ascii="나눔고딕"/>
        </w:rPr>
        <w:t>fishing</w:t>
      </w:r>
      <w:r>
        <w:rPr>
          <w:rFonts w:ascii="나눔고딕"/>
        </w:rPr>
        <w:t>. Furthermore, special controllers customized for certain games can improve the mapping between real space and game spac</w:t>
      </w:r>
      <w:r w:rsidR="006F39D8">
        <w:rPr>
          <w:rFonts w:ascii="나눔고딕"/>
        </w:rPr>
        <w:t>e. The controllers that imitate</w:t>
      </w:r>
      <w:r>
        <w:rPr>
          <w:rFonts w:ascii="나눔고딕"/>
        </w:rPr>
        <w:t xml:space="preserve"> a driving handle or a tennis racket are such examples. The vibration </w:t>
      </w:r>
      <w:r w:rsidR="00E85E71">
        <w:rPr>
          <w:rFonts w:ascii="나눔고딕"/>
        </w:rPr>
        <w:t xml:space="preserve">that the </w:t>
      </w:r>
      <w:r>
        <w:rPr>
          <w:rFonts w:ascii="나눔고딕"/>
        </w:rPr>
        <w:t xml:space="preserve">controllers </w:t>
      </w:r>
      <w:r w:rsidR="00E85E71">
        <w:rPr>
          <w:rFonts w:ascii="나눔고딕"/>
        </w:rPr>
        <w:t xml:space="preserve">transmit to the user </w:t>
      </w:r>
      <w:r>
        <w:rPr>
          <w:rFonts w:ascii="나눔고딕"/>
        </w:rPr>
        <w:t>at the moment of serving or returning a ball</w:t>
      </w:r>
      <w:r w:rsidR="00E85E71">
        <w:rPr>
          <w:rFonts w:ascii="나눔고딕"/>
        </w:rPr>
        <w:t xml:space="preserve"> when playing tennis</w:t>
      </w:r>
      <w:r>
        <w:rPr>
          <w:rFonts w:ascii="나눔고딕"/>
        </w:rPr>
        <w:t xml:space="preserve"> is another example of enhancing the action mapping. In sum, </w:t>
      </w:r>
      <w:r w:rsidR="00E85E71">
        <w:rPr>
          <w:rFonts w:ascii="나눔고딕"/>
        </w:rPr>
        <w:t xml:space="preserve">the </w:t>
      </w:r>
      <w:r>
        <w:rPr>
          <w:rFonts w:ascii="나눔고딕"/>
        </w:rPr>
        <w:t xml:space="preserve">Wii offers </w:t>
      </w:r>
      <w:r w:rsidR="00360F6A">
        <w:rPr>
          <w:rFonts w:ascii="나눔고딕"/>
        </w:rPr>
        <w:t>a</w:t>
      </w:r>
      <w:r w:rsidR="00E85E71">
        <w:rPr>
          <w:rFonts w:ascii="나눔고딕"/>
        </w:rPr>
        <w:t xml:space="preserve"> </w:t>
      </w:r>
      <w:r>
        <w:rPr>
          <w:rFonts w:ascii="나눔고딕"/>
        </w:rPr>
        <w:t>highly interactive experience considering the fast reaction speed, wide action ranges, and direct mapping of behavior.</w:t>
      </w:r>
    </w:p>
    <w:p w14:paraId="41EDBA94" w14:textId="77777777" w:rsidR="00F6757C" w:rsidRDefault="00F6757C">
      <w:pPr>
        <w:jc w:val="both"/>
        <w:rPr>
          <w:rFonts w:ascii="나눔고딕" w:eastAsia="나눔고딕" w:hAnsi="나눔고딕" w:cs="나눔고딕"/>
        </w:rPr>
      </w:pPr>
    </w:p>
    <w:p w14:paraId="581B9A94" w14:textId="77777777" w:rsidR="00F6757C" w:rsidRDefault="005C26E4">
      <w:pPr>
        <w:pStyle w:val="Heading3"/>
      </w:pPr>
      <w:r>
        <w:t>6. Internet Radio Application</w:t>
      </w:r>
    </w:p>
    <w:p w14:paraId="3605FF4D" w14:textId="0511C05E" w:rsidR="00F6757C" w:rsidRDefault="00E177C1">
      <w:pPr>
        <w:rPr>
          <w:rFonts w:ascii="나눔고딕" w:eastAsia="나눔고딕" w:hAnsi="나눔고딕" w:cs="나눔고딕"/>
        </w:rPr>
      </w:pPr>
      <w:r>
        <w:rPr>
          <w:rFonts w:ascii="나눔고딕"/>
        </w:rPr>
        <w:t>A service case of low vividness and high interactivity</w:t>
      </w:r>
      <w:r w:rsidR="005C26E4">
        <w:rPr>
          <w:rFonts w:ascii="나눔고딕"/>
        </w:rPr>
        <w:t xml:space="preserve"> (</w:t>
      </w:r>
      <w:hyperlink r:id="rId22" w:history="1">
        <w:r w:rsidR="005C26E4">
          <w:rPr>
            <w:rStyle w:val="Hyperlink0"/>
          </w:rPr>
          <w:t>http://gorealra.sbs.co.kr</w:t>
        </w:r>
      </w:hyperlink>
      <w:r w:rsidR="005C26E4">
        <w:rPr>
          <w:rFonts w:ascii="나눔고딕"/>
        </w:rPr>
        <w:t xml:space="preserve">) </w:t>
      </w:r>
    </w:p>
    <w:p w14:paraId="1F1FF727" w14:textId="77777777" w:rsidR="00F6757C" w:rsidRDefault="00F6757C">
      <w:pPr>
        <w:jc w:val="both"/>
        <w:rPr>
          <w:rFonts w:ascii="나눔고딕" w:eastAsia="나눔고딕" w:hAnsi="나눔고딕" w:cs="나눔고딕"/>
        </w:rPr>
      </w:pPr>
    </w:p>
    <w:p w14:paraId="7B903D3A" w14:textId="7E1D04E4" w:rsidR="0093488C" w:rsidRDefault="005C26E4">
      <w:pPr>
        <w:jc w:val="both"/>
        <w:rPr>
          <w:rFonts w:ascii="나눔고딕"/>
        </w:rPr>
      </w:pPr>
      <w:r>
        <w:rPr>
          <w:rFonts w:ascii="나눔고딕"/>
        </w:rPr>
        <w:t xml:space="preserve">In July 2014, </w:t>
      </w:r>
      <w:r w:rsidR="00B20C06">
        <w:rPr>
          <w:rFonts w:ascii="나눔고딕"/>
        </w:rPr>
        <w:t>news broke out that Apple was acquiring 'Swell', an internet radio company, for USD 30 m</w:t>
      </w:r>
      <w:r w:rsidR="008804CA">
        <w:rPr>
          <w:rFonts w:ascii="나눔고딕"/>
        </w:rPr>
        <w:t>.</w:t>
      </w:r>
      <w:r>
        <w:rPr>
          <w:rFonts w:ascii="나눔고딕"/>
        </w:rPr>
        <w:t xml:space="preserve"> </w:t>
      </w:r>
      <w:r w:rsidR="00F47EA1">
        <w:rPr>
          <w:rFonts w:ascii="나눔고딕"/>
        </w:rPr>
        <w:t>AllT</w:t>
      </w:r>
      <w:r>
        <w:rPr>
          <w:rFonts w:ascii="나눔고딕"/>
        </w:rPr>
        <w:t>hi</w:t>
      </w:r>
      <w:r w:rsidR="00F47EA1">
        <w:rPr>
          <w:rFonts w:ascii="나눔고딕"/>
        </w:rPr>
        <w:t>ngs</w:t>
      </w:r>
      <w:r>
        <w:rPr>
          <w:rFonts w:ascii="나눔고딕"/>
        </w:rPr>
        <w:t>D</w:t>
      </w:r>
      <w:r w:rsidR="00F47EA1">
        <w:rPr>
          <w:rFonts w:ascii="나눔고딕"/>
        </w:rPr>
        <w:t>.com</w:t>
      </w:r>
      <w:r>
        <w:rPr>
          <w:rFonts w:ascii="나눔고딕"/>
        </w:rPr>
        <w:t xml:space="preserve"> reported that the valuation of Swell was estimated </w:t>
      </w:r>
      <w:r w:rsidR="0093488C">
        <w:rPr>
          <w:rFonts w:ascii="나눔고딕"/>
        </w:rPr>
        <w:t>at</w:t>
      </w:r>
      <w:r>
        <w:rPr>
          <w:rFonts w:ascii="나눔고딕"/>
        </w:rPr>
        <w:t xml:space="preserve"> </w:t>
      </w:r>
      <w:r w:rsidR="0093488C">
        <w:rPr>
          <w:rFonts w:ascii="나눔고딕"/>
        </w:rPr>
        <w:t xml:space="preserve">USD </w:t>
      </w:r>
      <w:r>
        <w:rPr>
          <w:rFonts w:ascii="나눔고딕"/>
        </w:rPr>
        <w:t>7.2 m in July 2013</w:t>
      </w:r>
      <w:r w:rsidR="0093488C">
        <w:rPr>
          <w:rFonts w:ascii="나눔고딕"/>
        </w:rPr>
        <w:t>, a year earlier</w:t>
      </w:r>
      <w:r>
        <w:rPr>
          <w:rFonts w:ascii="나눔고딕"/>
        </w:rPr>
        <w:t xml:space="preserve">. The amount of acquisition is hardly comparable to that of traditional broadcasting companies, but what was note-worthy is the fact that the investment came from DFJ, </w:t>
      </w:r>
      <w:r>
        <w:rPr>
          <w:rFonts w:ascii="나눔고딕"/>
        </w:rPr>
        <w:lastRenderedPageBreak/>
        <w:t xml:space="preserve">investment capital in Silicon Valley, Google Venture, and </w:t>
      </w:r>
      <w:proofErr w:type="spellStart"/>
      <w:r>
        <w:rPr>
          <w:rFonts w:ascii="나눔고딕"/>
        </w:rPr>
        <w:t>Interwest</w:t>
      </w:r>
      <w:proofErr w:type="spellEnd"/>
      <w:r>
        <w:rPr>
          <w:rFonts w:ascii="나눔고딕"/>
        </w:rPr>
        <w:t xml:space="preserve"> Partners</w:t>
      </w:r>
      <w:r w:rsidR="00F07652">
        <w:rPr>
          <w:rFonts w:ascii="나눔고딕"/>
        </w:rPr>
        <w:t xml:space="preserve"> before Apple acquired it</w:t>
      </w:r>
      <w:r>
        <w:rPr>
          <w:rFonts w:ascii="나눔고딕"/>
        </w:rPr>
        <w:t xml:space="preserve">. </w:t>
      </w:r>
      <w:r w:rsidR="006C7EF7">
        <w:rPr>
          <w:rFonts w:ascii="나눔고딕"/>
        </w:rPr>
        <w:t xml:space="preserve">This indicates that internet radio industry has </w:t>
      </w:r>
      <w:r w:rsidR="00F07652">
        <w:rPr>
          <w:rFonts w:ascii="나눔고딕"/>
        </w:rPr>
        <w:t xml:space="preserve">a </w:t>
      </w:r>
      <w:r w:rsidR="006C7EF7">
        <w:rPr>
          <w:rFonts w:ascii="나눔고딕"/>
        </w:rPr>
        <w:t>bright future from the experts</w:t>
      </w:r>
      <w:r w:rsidR="006C7EF7">
        <w:rPr>
          <w:rFonts w:ascii="나눔고딕"/>
        </w:rPr>
        <w:t>’</w:t>
      </w:r>
      <w:r w:rsidR="006C7EF7">
        <w:rPr>
          <w:rFonts w:ascii="나눔고딕"/>
        </w:rPr>
        <w:t xml:space="preserve"> viewpoint.</w:t>
      </w:r>
    </w:p>
    <w:p w14:paraId="2D486F75" w14:textId="77777777" w:rsidR="0093488C" w:rsidRDefault="0093488C">
      <w:pPr>
        <w:jc w:val="both"/>
        <w:rPr>
          <w:rFonts w:ascii="나눔고딕"/>
        </w:rPr>
      </w:pPr>
    </w:p>
    <w:p w14:paraId="28596644" w14:textId="64F37050" w:rsidR="00F6757C" w:rsidRDefault="005C26E4">
      <w:pPr>
        <w:jc w:val="both"/>
        <w:rPr>
          <w:rFonts w:ascii="나눔고딕" w:eastAsia="나눔고딕" w:hAnsi="나눔고딕" w:cs="나눔고딕"/>
        </w:rPr>
      </w:pPr>
      <w:r>
        <w:rPr>
          <w:rFonts w:ascii="나눔고딕"/>
        </w:rPr>
        <w:t xml:space="preserve">Traditional media is said to have weakened along with the advent of </w:t>
      </w:r>
      <w:r w:rsidR="00F07652">
        <w:rPr>
          <w:rFonts w:ascii="나눔고딕"/>
        </w:rPr>
        <w:t>internet and new media</w:t>
      </w:r>
      <w:r>
        <w:rPr>
          <w:rFonts w:ascii="나눔고딕"/>
        </w:rPr>
        <w:t>.</w:t>
      </w:r>
      <w:r w:rsidR="00B24278">
        <w:rPr>
          <w:rFonts w:ascii="나눔고딕"/>
        </w:rPr>
        <w:t xml:space="preserve"> A</w:t>
      </w:r>
      <w:r>
        <w:rPr>
          <w:rFonts w:ascii="나눔고딕"/>
        </w:rPr>
        <w:t xml:space="preserve"> white paper </w:t>
      </w:r>
      <w:r w:rsidR="00B24278">
        <w:rPr>
          <w:rFonts w:ascii="나눔고딕"/>
        </w:rPr>
        <w:t>on</w:t>
      </w:r>
      <w:r>
        <w:rPr>
          <w:rFonts w:ascii="나눔고딕"/>
        </w:rPr>
        <w:t xml:space="preserve"> </w:t>
      </w:r>
      <w:r w:rsidR="00B24278">
        <w:rPr>
          <w:rFonts w:ascii="나눔고딕"/>
        </w:rPr>
        <w:t xml:space="preserve">the </w:t>
      </w:r>
      <w:r>
        <w:rPr>
          <w:rFonts w:ascii="나눔고딕"/>
        </w:rPr>
        <w:t>broadcasting and video industries</w:t>
      </w:r>
      <w:r w:rsidR="00D319BE">
        <w:rPr>
          <w:rFonts w:ascii="나눔고딕"/>
        </w:rPr>
        <w:t xml:space="preserve">, published </w:t>
      </w:r>
      <w:r>
        <w:rPr>
          <w:rFonts w:ascii="나눔고딕"/>
        </w:rPr>
        <w:t>in 2013</w:t>
      </w:r>
      <w:r w:rsidR="00D319BE">
        <w:rPr>
          <w:rFonts w:ascii="나눔고딕"/>
        </w:rPr>
        <w:t>,</w:t>
      </w:r>
      <w:r>
        <w:rPr>
          <w:rFonts w:ascii="나눔고딕"/>
        </w:rPr>
        <w:t xml:space="preserve"> summarized that the sales of </w:t>
      </w:r>
      <w:r w:rsidR="00E87A20">
        <w:rPr>
          <w:rFonts w:ascii="나눔고딕"/>
        </w:rPr>
        <w:t xml:space="preserve">the </w:t>
      </w:r>
      <w:r>
        <w:rPr>
          <w:rFonts w:ascii="나눔고딕"/>
        </w:rPr>
        <w:t xml:space="preserve">Korean broadcasting market lost </w:t>
      </w:r>
      <w:r w:rsidR="00F07652">
        <w:rPr>
          <w:rFonts w:ascii="나눔고딕"/>
        </w:rPr>
        <w:t>more than 500 million USD</w:t>
      </w:r>
      <w:r>
        <w:rPr>
          <w:rFonts w:ascii="나눔고딕"/>
        </w:rPr>
        <w:t xml:space="preserve"> in comparison to the sales of </w:t>
      </w:r>
      <w:r w:rsidR="00E87A20">
        <w:rPr>
          <w:rFonts w:ascii="나눔고딕"/>
        </w:rPr>
        <w:t xml:space="preserve">the </w:t>
      </w:r>
      <w:r>
        <w:rPr>
          <w:rFonts w:ascii="나눔고딕"/>
        </w:rPr>
        <w:t xml:space="preserve">previous year. This reduction </w:t>
      </w:r>
      <w:r w:rsidR="00E87A20">
        <w:rPr>
          <w:rFonts w:ascii="나눔고딕"/>
        </w:rPr>
        <w:t>in</w:t>
      </w:r>
      <w:r>
        <w:rPr>
          <w:rFonts w:ascii="나눔고딕"/>
        </w:rPr>
        <w:t xml:space="preserve"> sales was more prominent in radio broadcasting than in ground-wave broadcasting. In an attempt to </w:t>
      </w:r>
      <w:r w:rsidR="00E87A20">
        <w:rPr>
          <w:rFonts w:ascii="나눔고딕"/>
        </w:rPr>
        <w:t>revitalize the sale</w:t>
      </w:r>
      <w:r>
        <w:rPr>
          <w:rFonts w:ascii="나눔고딕"/>
        </w:rPr>
        <w:t>, radio broadcasting has taken initiatives of diversifying its content, launching smartphone applications, and starting digital radio broadcast</w:t>
      </w:r>
      <w:r w:rsidR="00E87A20">
        <w:rPr>
          <w:rFonts w:ascii="나눔고딕"/>
        </w:rPr>
        <w:t>ing</w:t>
      </w:r>
      <w:r>
        <w:rPr>
          <w:rFonts w:ascii="나눔고딕"/>
        </w:rPr>
        <w:t xml:space="preserve">. Internet radio is </w:t>
      </w:r>
      <w:r w:rsidR="00E87A20">
        <w:rPr>
          <w:rFonts w:ascii="나눔고딕"/>
        </w:rPr>
        <w:t xml:space="preserve">believed </w:t>
      </w:r>
      <w:r>
        <w:rPr>
          <w:rFonts w:ascii="나눔고딕"/>
        </w:rPr>
        <w:t>to be the most effective solution</w:t>
      </w:r>
      <w:r w:rsidR="00E87A20">
        <w:rPr>
          <w:rFonts w:ascii="나눔고딕"/>
        </w:rPr>
        <w:t xml:space="preserve"> to meet new market demands</w:t>
      </w:r>
      <w:r>
        <w:rPr>
          <w:rFonts w:ascii="나눔고딕"/>
        </w:rPr>
        <w:t xml:space="preserve">, </w:t>
      </w:r>
      <w:r w:rsidR="00E87A20">
        <w:rPr>
          <w:rFonts w:ascii="나눔고딕"/>
        </w:rPr>
        <w:t xml:space="preserve">and that companies </w:t>
      </w:r>
      <w:r>
        <w:rPr>
          <w:rFonts w:ascii="나눔고딕"/>
        </w:rPr>
        <w:t>promot</w:t>
      </w:r>
      <w:r w:rsidR="00E87A20">
        <w:rPr>
          <w:rFonts w:ascii="나눔고딕"/>
        </w:rPr>
        <w:t>e</w:t>
      </w:r>
      <w:r>
        <w:rPr>
          <w:rFonts w:ascii="나눔고딕"/>
        </w:rPr>
        <w:t xml:space="preserve"> the interactive </w:t>
      </w:r>
      <w:r w:rsidR="00E87A20">
        <w:rPr>
          <w:rFonts w:ascii="나눔고딕"/>
        </w:rPr>
        <w:t xml:space="preserve">element of that </w:t>
      </w:r>
      <w:r>
        <w:rPr>
          <w:rFonts w:ascii="나눔고딕"/>
        </w:rPr>
        <w:t>communication</w:t>
      </w:r>
      <w:r w:rsidR="00E87A20">
        <w:rPr>
          <w:rFonts w:ascii="나눔고딕"/>
        </w:rPr>
        <w:t xml:space="preserve">, i.e. </w:t>
      </w:r>
      <w:r>
        <w:rPr>
          <w:rFonts w:ascii="나눔고딕"/>
        </w:rPr>
        <w:t xml:space="preserve">between </w:t>
      </w:r>
      <w:r w:rsidR="00E87A20">
        <w:rPr>
          <w:rFonts w:ascii="나눔고딕"/>
        </w:rPr>
        <w:t xml:space="preserve">the listeners and the </w:t>
      </w:r>
      <w:r w:rsidR="00DB42D4">
        <w:rPr>
          <w:rFonts w:ascii="나눔고딕"/>
        </w:rPr>
        <w:t>radio hosts.</w:t>
      </w:r>
      <w:r>
        <w:rPr>
          <w:rFonts w:ascii="나눔고딕"/>
        </w:rPr>
        <w:t xml:space="preserve"> Korean ground-wave broadcasting companies </w:t>
      </w:r>
      <w:r w:rsidR="00DB42D4">
        <w:rPr>
          <w:rFonts w:ascii="나눔고딕"/>
        </w:rPr>
        <w:t xml:space="preserve">have </w:t>
      </w:r>
      <w:r>
        <w:rPr>
          <w:rFonts w:ascii="나눔고딕"/>
        </w:rPr>
        <w:t xml:space="preserve">also </w:t>
      </w:r>
      <w:r w:rsidR="00DB42D4">
        <w:rPr>
          <w:rFonts w:ascii="나눔고딕"/>
        </w:rPr>
        <w:t xml:space="preserve">been </w:t>
      </w:r>
      <w:r>
        <w:rPr>
          <w:rFonts w:ascii="나눔고딕"/>
        </w:rPr>
        <w:t>releas</w:t>
      </w:r>
      <w:r w:rsidR="00DB42D4">
        <w:rPr>
          <w:rFonts w:ascii="나눔고딕"/>
        </w:rPr>
        <w:t>ing</w:t>
      </w:r>
      <w:r>
        <w:rPr>
          <w:rFonts w:ascii="나눔고딕"/>
        </w:rPr>
        <w:t xml:space="preserve"> their own radio players since 2006</w:t>
      </w:r>
      <w:r w:rsidR="00DB42D4">
        <w:rPr>
          <w:rFonts w:ascii="나눔고딕"/>
        </w:rPr>
        <w:t xml:space="preserve"> with good acclaim from users</w:t>
      </w:r>
      <w:r>
        <w:rPr>
          <w:rFonts w:ascii="나눔고딕"/>
        </w:rPr>
        <w:t xml:space="preserve">. Other broadcasting companies </w:t>
      </w:r>
      <w:r w:rsidR="00F07652">
        <w:rPr>
          <w:rFonts w:ascii="나눔고딕"/>
        </w:rPr>
        <w:t xml:space="preserve">such as cable operators </w:t>
      </w:r>
      <w:r>
        <w:rPr>
          <w:rFonts w:ascii="나눔고딕"/>
        </w:rPr>
        <w:t>followed the trend and introduced similar kinds of services and players. In addition, the radio broadcasting stations</w:t>
      </w:r>
      <w:r w:rsidR="00844702">
        <w:rPr>
          <w:rFonts w:ascii="나눔고딕"/>
        </w:rPr>
        <w:t>, in order to further strengthen their market positions, started releasing podcasts, another type of internet service.</w:t>
      </w:r>
    </w:p>
    <w:p w14:paraId="08B5030B" w14:textId="77777777" w:rsidR="00F6757C" w:rsidRDefault="00F6757C">
      <w:pPr>
        <w:jc w:val="both"/>
        <w:rPr>
          <w:rFonts w:ascii="나눔고딕" w:eastAsia="나눔고딕" w:hAnsi="나눔고딕" w:cs="나눔고딕"/>
        </w:rPr>
      </w:pPr>
    </w:p>
    <w:p w14:paraId="23426349" w14:textId="0C64A1B0" w:rsidR="00F6757C" w:rsidRDefault="005C26E4">
      <w:pPr>
        <w:jc w:val="both"/>
        <w:rPr>
          <w:rFonts w:ascii="나눔고딕" w:eastAsia="나눔고딕" w:hAnsi="나눔고딕" w:cs="나눔고딕"/>
        </w:rPr>
      </w:pPr>
      <w:r>
        <w:rPr>
          <w:rFonts w:ascii="나눔고딕"/>
        </w:rPr>
        <w:t xml:space="preserve">Internet radio </w:t>
      </w:r>
      <w:r w:rsidR="00F47EA1">
        <w:rPr>
          <w:rFonts w:ascii="나눔고딕"/>
        </w:rPr>
        <w:t xml:space="preserve">refers to radio </w:t>
      </w:r>
      <w:r w:rsidR="00844702">
        <w:rPr>
          <w:rFonts w:ascii="나눔고딕"/>
        </w:rPr>
        <w:t xml:space="preserve">content </w:t>
      </w:r>
      <w:r w:rsidR="00F47EA1">
        <w:rPr>
          <w:rFonts w:ascii="나눔고딕"/>
        </w:rPr>
        <w:t>broadcasted on the i</w:t>
      </w:r>
      <w:r>
        <w:rPr>
          <w:rFonts w:ascii="나눔고딕"/>
        </w:rPr>
        <w:t xml:space="preserve">nternet. After </w:t>
      </w:r>
      <w:proofErr w:type="spellStart"/>
      <w:r>
        <w:rPr>
          <w:rFonts w:ascii="나눔고딕"/>
        </w:rPr>
        <w:t>Real</w:t>
      </w:r>
      <w:r w:rsidR="00273566">
        <w:rPr>
          <w:rFonts w:ascii="나눔고딕"/>
        </w:rPr>
        <w:t>Networks</w:t>
      </w:r>
      <w:proofErr w:type="spellEnd"/>
      <w:r>
        <w:rPr>
          <w:rFonts w:ascii="나눔고딕"/>
        </w:rPr>
        <w:t xml:space="preserve"> succeed</w:t>
      </w:r>
      <w:r w:rsidR="00F47EA1">
        <w:rPr>
          <w:rFonts w:ascii="나눔고딕"/>
        </w:rPr>
        <w:t>ed</w:t>
      </w:r>
      <w:r>
        <w:rPr>
          <w:rFonts w:ascii="나눔고딕"/>
        </w:rPr>
        <w:t xml:space="preserve"> </w:t>
      </w:r>
      <w:r w:rsidR="00844702">
        <w:rPr>
          <w:rFonts w:ascii="나눔고딕"/>
        </w:rPr>
        <w:t>with</w:t>
      </w:r>
      <w:r>
        <w:rPr>
          <w:rFonts w:ascii="나눔고딕"/>
        </w:rPr>
        <w:t xml:space="preserve"> real</w:t>
      </w:r>
      <w:r w:rsidR="00F47EA1">
        <w:rPr>
          <w:rFonts w:ascii="나눔고딕"/>
        </w:rPr>
        <w:t xml:space="preserve"> </w:t>
      </w:r>
      <w:r>
        <w:rPr>
          <w:rFonts w:ascii="나눔고딕"/>
        </w:rPr>
        <w:t xml:space="preserve">time </w:t>
      </w:r>
      <w:r w:rsidR="00844702">
        <w:rPr>
          <w:rFonts w:ascii="나눔고딕"/>
        </w:rPr>
        <w:t xml:space="preserve">internet radio </w:t>
      </w:r>
      <w:r>
        <w:rPr>
          <w:rFonts w:ascii="나눔고딕"/>
        </w:rPr>
        <w:t xml:space="preserve">broadcasting in 1995, </w:t>
      </w:r>
      <w:r w:rsidR="00273566">
        <w:rPr>
          <w:rFonts w:ascii="나눔고딕"/>
        </w:rPr>
        <w:t>similar</w:t>
      </w:r>
      <w:r>
        <w:rPr>
          <w:rFonts w:ascii="나눔고딕"/>
        </w:rPr>
        <w:t xml:space="preserve"> service</w:t>
      </w:r>
      <w:r w:rsidR="00273566">
        <w:rPr>
          <w:rFonts w:ascii="나눔고딕"/>
        </w:rPr>
        <w:t>s</w:t>
      </w:r>
      <w:r>
        <w:rPr>
          <w:rFonts w:ascii="나눔고딕"/>
        </w:rPr>
        <w:t xml:space="preserve"> </w:t>
      </w:r>
      <w:r w:rsidR="00273566">
        <w:rPr>
          <w:rFonts w:ascii="나눔고딕"/>
        </w:rPr>
        <w:t>are</w:t>
      </w:r>
      <w:r>
        <w:rPr>
          <w:rFonts w:ascii="나눔고딕"/>
        </w:rPr>
        <w:t xml:space="preserve"> now offered through computers, mp3 players, and mobile phones. At the early stage of </w:t>
      </w:r>
      <w:r w:rsidR="00844702">
        <w:rPr>
          <w:rFonts w:ascii="나눔고딕"/>
        </w:rPr>
        <w:t xml:space="preserve">its </w:t>
      </w:r>
      <w:r>
        <w:rPr>
          <w:rFonts w:ascii="나눔고딕"/>
        </w:rPr>
        <w:t xml:space="preserve">development, </w:t>
      </w:r>
      <w:r w:rsidR="00844702">
        <w:rPr>
          <w:rFonts w:ascii="나눔고딕"/>
        </w:rPr>
        <w:t>i</w:t>
      </w:r>
      <w:r>
        <w:rPr>
          <w:rFonts w:ascii="나눔고딕"/>
        </w:rPr>
        <w:t xml:space="preserve">nternet radio only supported </w:t>
      </w:r>
      <w:r w:rsidR="00F47EA1">
        <w:rPr>
          <w:rFonts w:ascii="나눔고딕"/>
        </w:rPr>
        <w:t>real time</w:t>
      </w:r>
      <w:r>
        <w:rPr>
          <w:rFonts w:ascii="나눔고딕"/>
        </w:rPr>
        <w:t xml:space="preserve"> broadcasting and replaying </w:t>
      </w:r>
      <w:r w:rsidR="00273566">
        <w:rPr>
          <w:rFonts w:ascii="나눔고딕"/>
        </w:rPr>
        <w:t>that content</w:t>
      </w:r>
      <w:r>
        <w:rPr>
          <w:rFonts w:ascii="나눔고딕"/>
        </w:rPr>
        <w:t xml:space="preserve">. As </w:t>
      </w:r>
      <w:r w:rsidR="00844702">
        <w:rPr>
          <w:rFonts w:ascii="나눔고딕"/>
        </w:rPr>
        <w:t xml:space="preserve">the </w:t>
      </w:r>
      <w:r>
        <w:rPr>
          <w:rFonts w:ascii="나눔고딕"/>
        </w:rPr>
        <w:t xml:space="preserve">technology for the </w:t>
      </w:r>
      <w:r w:rsidR="003F5164">
        <w:rPr>
          <w:rFonts w:ascii="나눔고딕"/>
        </w:rPr>
        <w:t>i</w:t>
      </w:r>
      <w:r>
        <w:rPr>
          <w:rFonts w:ascii="나눔고딕"/>
        </w:rPr>
        <w:t xml:space="preserve">nternet develops, </w:t>
      </w:r>
      <w:r w:rsidR="00844702">
        <w:rPr>
          <w:rFonts w:ascii="나눔고딕"/>
        </w:rPr>
        <w:t>i</w:t>
      </w:r>
      <w:r>
        <w:rPr>
          <w:rFonts w:ascii="나눔고딕"/>
        </w:rPr>
        <w:t xml:space="preserve">nternet radio </w:t>
      </w:r>
      <w:r w:rsidR="00844702">
        <w:rPr>
          <w:rFonts w:ascii="나눔고딕"/>
        </w:rPr>
        <w:t xml:space="preserve">has </w:t>
      </w:r>
      <w:r>
        <w:rPr>
          <w:rFonts w:ascii="나눔고딕"/>
        </w:rPr>
        <w:t>evolve</w:t>
      </w:r>
      <w:r w:rsidR="00844702">
        <w:rPr>
          <w:rFonts w:ascii="나눔고딕"/>
        </w:rPr>
        <w:t>d</w:t>
      </w:r>
      <w:r>
        <w:rPr>
          <w:rFonts w:ascii="나눔고딕"/>
        </w:rPr>
        <w:t xml:space="preserve"> into removing the gap between the listeners and the programs. Swell, the internet radio service company mentioned earlier, </w:t>
      </w:r>
      <w:r w:rsidR="00205293">
        <w:rPr>
          <w:rFonts w:ascii="나눔고딕"/>
        </w:rPr>
        <w:t xml:space="preserve">uses a </w:t>
      </w:r>
      <w:r>
        <w:rPr>
          <w:rFonts w:ascii="나눔고딕"/>
        </w:rPr>
        <w:t>sy</w:t>
      </w:r>
      <w:r w:rsidR="00F47EA1">
        <w:rPr>
          <w:rFonts w:ascii="나눔고딕"/>
        </w:rPr>
        <w:t xml:space="preserve">stem </w:t>
      </w:r>
      <w:r w:rsidR="00205293">
        <w:rPr>
          <w:rFonts w:ascii="나눔고딕"/>
        </w:rPr>
        <w:t xml:space="preserve">that </w:t>
      </w:r>
      <w:r w:rsidR="00F47EA1">
        <w:rPr>
          <w:rFonts w:ascii="나눔고딕"/>
        </w:rPr>
        <w:t>selectively broadcast</w:t>
      </w:r>
      <w:r w:rsidR="00205293">
        <w:rPr>
          <w:rFonts w:ascii="나눔고딕"/>
        </w:rPr>
        <w:t>s</w:t>
      </w:r>
      <w:r>
        <w:rPr>
          <w:rFonts w:ascii="나눔고딕"/>
        </w:rPr>
        <w:t xml:space="preserve"> radio programs</w:t>
      </w:r>
      <w:r w:rsidR="00205293">
        <w:rPr>
          <w:rFonts w:ascii="나눔고딕"/>
        </w:rPr>
        <w:t xml:space="preserve"> based on </w:t>
      </w:r>
      <w:r>
        <w:rPr>
          <w:rFonts w:ascii="나눔고딕"/>
        </w:rPr>
        <w:t xml:space="preserve">the listeners' preferences, thereby optimizing </w:t>
      </w:r>
      <w:r w:rsidR="00205293">
        <w:rPr>
          <w:rFonts w:ascii="나눔고딕"/>
        </w:rPr>
        <w:t xml:space="preserve">the </w:t>
      </w:r>
      <w:r>
        <w:rPr>
          <w:rFonts w:ascii="나눔고딕"/>
        </w:rPr>
        <w:t xml:space="preserve">content. Other </w:t>
      </w:r>
      <w:r w:rsidR="00205293">
        <w:rPr>
          <w:rFonts w:ascii="나눔고딕"/>
        </w:rPr>
        <w:t xml:space="preserve">internet </w:t>
      </w:r>
      <w:r>
        <w:rPr>
          <w:rFonts w:ascii="나눔고딕"/>
        </w:rPr>
        <w:t xml:space="preserve">radio players enable the functions for interactive communications between </w:t>
      </w:r>
      <w:r w:rsidR="00205293">
        <w:rPr>
          <w:rFonts w:ascii="나눔고딕"/>
        </w:rPr>
        <w:t xml:space="preserve">the radio hosts </w:t>
      </w:r>
      <w:r>
        <w:rPr>
          <w:rFonts w:ascii="나눔고딕"/>
        </w:rPr>
        <w:t xml:space="preserve">and the listeners, allowing them to instantly exchange </w:t>
      </w:r>
      <w:r>
        <w:rPr>
          <w:rFonts w:ascii="나눔고딕"/>
        </w:rPr>
        <w:lastRenderedPageBreak/>
        <w:t xml:space="preserve">opinions and request </w:t>
      </w:r>
      <w:r w:rsidR="00205293">
        <w:rPr>
          <w:rFonts w:ascii="나눔고딕"/>
        </w:rPr>
        <w:t>content to be played or submitted to the program</w:t>
      </w:r>
      <w:r>
        <w:rPr>
          <w:rFonts w:ascii="나눔고딕"/>
        </w:rPr>
        <w:t>. This has transformed the radio into an open place for communication. For example, SBS, the domestic broadcasting company</w:t>
      </w:r>
      <w:r w:rsidR="00F47EA1">
        <w:rPr>
          <w:rFonts w:ascii="나눔고딕"/>
        </w:rPr>
        <w:t xml:space="preserve"> in Korea</w:t>
      </w:r>
      <w:r>
        <w:rPr>
          <w:rFonts w:ascii="나눔고딕"/>
        </w:rPr>
        <w:t>, developed a radio player that supports real</w:t>
      </w:r>
      <w:r w:rsidR="00F47EA1">
        <w:rPr>
          <w:rFonts w:ascii="나눔고딕"/>
        </w:rPr>
        <w:t xml:space="preserve"> </w:t>
      </w:r>
      <w:r>
        <w:rPr>
          <w:rFonts w:ascii="나눔고딕"/>
        </w:rPr>
        <w:t xml:space="preserve">time broadcasting and viewing, instant participation </w:t>
      </w:r>
      <w:r w:rsidR="00205293">
        <w:rPr>
          <w:rFonts w:ascii="나눔고딕"/>
        </w:rPr>
        <w:t>by the audience to</w:t>
      </w:r>
      <w:r>
        <w:rPr>
          <w:rFonts w:ascii="나눔고딕"/>
        </w:rPr>
        <w:t xml:space="preserve"> either </w:t>
      </w:r>
      <w:r w:rsidR="00205293">
        <w:rPr>
          <w:rFonts w:ascii="나눔고딕"/>
        </w:rPr>
        <w:t xml:space="preserve">a </w:t>
      </w:r>
      <w:r>
        <w:rPr>
          <w:rFonts w:ascii="나눔고딕"/>
        </w:rPr>
        <w:t xml:space="preserve">radio or </w:t>
      </w:r>
      <w:r w:rsidR="00205293">
        <w:rPr>
          <w:rFonts w:ascii="나눔고딕"/>
        </w:rPr>
        <w:t xml:space="preserve">a </w:t>
      </w:r>
      <w:r>
        <w:rPr>
          <w:rFonts w:ascii="나눔고딕"/>
        </w:rPr>
        <w:t xml:space="preserve">TV program, and transmitting videos for "visible" radio. </w:t>
      </w:r>
      <w:r w:rsidR="00205293">
        <w:rPr>
          <w:rFonts w:ascii="나눔고딕"/>
        </w:rPr>
        <w:t xml:space="preserve">In addition, that player also </w:t>
      </w:r>
      <w:r>
        <w:rPr>
          <w:rFonts w:ascii="나눔고딕"/>
        </w:rPr>
        <w:t xml:space="preserve">has various functionalities such as </w:t>
      </w:r>
      <w:r w:rsidR="00205293">
        <w:rPr>
          <w:rFonts w:ascii="나눔고딕"/>
        </w:rPr>
        <w:t xml:space="preserve">a </w:t>
      </w:r>
      <w:r>
        <w:rPr>
          <w:rFonts w:ascii="나눔고딕"/>
        </w:rPr>
        <w:t>message</w:t>
      </w:r>
      <w:r w:rsidR="00205293">
        <w:rPr>
          <w:rFonts w:ascii="나눔고딕"/>
        </w:rPr>
        <w:t xml:space="preserve"> function</w:t>
      </w:r>
      <w:r>
        <w:rPr>
          <w:rFonts w:ascii="나눔고딕"/>
        </w:rPr>
        <w:t xml:space="preserve">, playlists, </w:t>
      </w:r>
      <w:r w:rsidR="00205293">
        <w:rPr>
          <w:rFonts w:ascii="나눔고딕"/>
        </w:rPr>
        <w:t xml:space="preserve">an </w:t>
      </w:r>
      <w:r>
        <w:rPr>
          <w:rFonts w:ascii="나눔고딕"/>
        </w:rPr>
        <w:t>AOD/VOD</w:t>
      </w:r>
      <w:r w:rsidR="00205293">
        <w:rPr>
          <w:rFonts w:ascii="나눔고딕"/>
        </w:rPr>
        <w:t xml:space="preserve"> function</w:t>
      </w:r>
      <w:r>
        <w:rPr>
          <w:rFonts w:ascii="나눔고딕"/>
        </w:rPr>
        <w:t xml:space="preserve">, </w:t>
      </w:r>
      <w:r w:rsidR="00205293">
        <w:rPr>
          <w:rFonts w:ascii="나눔고딕"/>
        </w:rPr>
        <w:t>games</w:t>
      </w:r>
      <w:r>
        <w:rPr>
          <w:rFonts w:ascii="나눔고딕"/>
        </w:rPr>
        <w:t xml:space="preserve">, </w:t>
      </w:r>
      <w:r w:rsidR="00205293">
        <w:rPr>
          <w:rFonts w:ascii="나눔고딕"/>
        </w:rPr>
        <w:t>events function</w:t>
      </w:r>
      <w:r>
        <w:rPr>
          <w:rFonts w:ascii="나눔고딕"/>
        </w:rPr>
        <w:t xml:space="preserve">, Movie/Animations, </w:t>
      </w:r>
      <w:r w:rsidR="00260CA1">
        <w:rPr>
          <w:rFonts w:ascii="나눔고딕"/>
        </w:rPr>
        <w:t xml:space="preserve">a </w:t>
      </w:r>
      <w:r>
        <w:rPr>
          <w:rFonts w:ascii="나눔고딕"/>
        </w:rPr>
        <w:t>fortune telling</w:t>
      </w:r>
      <w:r w:rsidR="00260CA1">
        <w:rPr>
          <w:rFonts w:ascii="나눔고딕"/>
        </w:rPr>
        <w:t xml:space="preserve"> function</w:t>
      </w:r>
      <w:r w:rsidR="00273566">
        <w:rPr>
          <w:rFonts w:ascii="나눔고딕"/>
        </w:rPr>
        <w:t xml:space="preserve"> and</w:t>
      </w:r>
      <w:r>
        <w:rPr>
          <w:rFonts w:ascii="나눔고딕"/>
        </w:rPr>
        <w:t xml:space="preserve"> </w:t>
      </w:r>
      <w:r w:rsidR="00260CA1">
        <w:rPr>
          <w:rFonts w:ascii="나눔고딕"/>
        </w:rPr>
        <w:t>a news feed</w:t>
      </w:r>
      <w:r w:rsidR="00F47EA1">
        <w:rPr>
          <w:rFonts w:ascii="나눔고딕"/>
        </w:rPr>
        <w:t>.</w:t>
      </w:r>
      <w:r>
        <w:rPr>
          <w:rFonts w:ascii="나눔고딕"/>
        </w:rPr>
        <w:t xml:space="preserve"> (please refer t</w:t>
      </w:r>
      <w:r w:rsidR="00F47EA1">
        <w:rPr>
          <w:rFonts w:ascii="나눔고딕"/>
        </w:rPr>
        <w:t xml:space="preserve">o </w:t>
      </w:r>
      <w:r w:rsidR="00CB6D42">
        <w:rPr>
          <w:rFonts w:ascii="나눔고딕"/>
        </w:rPr>
        <w:t>F</w:t>
      </w:r>
      <w:r w:rsidR="00F47EA1">
        <w:rPr>
          <w:rFonts w:ascii="나눔고딕"/>
        </w:rPr>
        <w:t>igure 9</w:t>
      </w:r>
      <w:r>
        <w:rPr>
          <w:rFonts w:ascii="나눔고딕"/>
        </w:rPr>
        <w:t xml:space="preserve">) The player is even provided in two different formats, </w:t>
      </w:r>
      <w:r w:rsidR="00260CA1">
        <w:rPr>
          <w:rFonts w:ascii="나눔고딕"/>
        </w:rPr>
        <w:t>as a W</w:t>
      </w:r>
      <w:r>
        <w:rPr>
          <w:rFonts w:ascii="나눔고딕"/>
        </w:rPr>
        <w:t xml:space="preserve">indows gadget and </w:t>
      </w:r>
      <w:r w:rsidR="00260CA1">
        <w:rPr>
          <w:rFonts w:ascii="나눔고딕"/>
        </w:rPr>
        <w:t xml:space="preserve">as a </w:t>
      </w:r>
      <w:r>
        <w:rPr>
          <w:rFonts w:ascii="나눔고딕"/>
        </w:rPr>
        <w:t xml:space="preserve">mobile </w:t>
      </w:r>
      <w:r w:rsidR="00260CA1">
        <w:rPr>
          <w:rFonts w:ascii="나눔고딕"/>
        </w:rPr>
        <w:t>application</w:t>
      </w:r>
      <w:r>
        <w:rPr>
          <w:rFonts w:ascii="나눔고딕"/>
        </w:rPr>
        <w:t xml:space="preserve">, so the content </w:t>
      </w:r>
      <w:r w:rsidR="00260CA1">
        <w:rPr>
          <w:rFonts w:ascii="나눔고딕"/>
        </w:rPr>
        <w:t>is</w:t>
      </w:r>
      <w:r>
        <w:rPr>
          <w:rFonts w:ascii="나눔고딕"/>
        </w:rPr>
        <w:t xml:space="preserve"> available on a variety of platforms.</w:t>
      </w:r>
    </w:p>
    <w:p w14:paraId="44E7BA64" w14:textId="77777777" w:rsidR="00F6757C" w:rsidRDefault="00F6757C">
      <w:pPr>
        <w:jc w:val="both"/>
        <w:rPr>
          <w:rFonts w:ascii="나눔고딕" w:eastAsia="나눔고딕" w:hAnsi="나눔고딕" w:cs="나눔고딕"/>
        </w:rPr>
      </w:pPr>
    </w:p>
    <w:p w14:paraId="08E66420" w14:textId="39D7FEF2" w:rsidR="00F6757C" w:rsidRDefault="005C26E4">
      <w:pPr>
        <w:jc w:val="both"/>
        <w:rPr>
          <w:rFonts w:ascii="나눔고딕" w:eastAsia="나눔고딕" w:hAnsi="나눔고딕" w:cs="나눔고딕"/>
        </w:rPr>
      </w:pPr>
      <w:r>
        <w:rPr>
          <w:rFonts w:ascii="나눔고딕"/>
        </w:rPr>
        <w:t xml:space="preserve">In terms of the vividness, the quality of </w:t>
      </w:r>
      <w:r w:rsidR="00260CA1">
        <w:rPr>
          <w:rFonts w:ascii="나눔고딕"/>
        </w:rPr>
        <w:t>i</w:t>
      </w:r>
      <w:r>
        <w:rPr>
          <w:rFonts w:ascii="나눔고딕"/>
        </w:rPr>
        <w:t xml:space="preserve">nternet radio is not that impressive. </w:t>
      </w:r>
      <w:r w:rsidR="00FD34EA">
        <w:rPr>
          <w:rFonts w:ascii="나눔고딕"/>
        </w:rPr>
        <w:t>Nowadays, r</w:t>
      </w:r>
      <w:r>
        <w:rPr>
          <w:rFonts w:ascii="나눔고딕"/>
        </w:rPr>
        <w:t>adio broadcasting</w:t>
      </w:r>
      <w:r w:rsidR="00FD34EA">
        <w:rPr>
          <w:rFonts w:ascii="나눔고딕"/>
        </w:rPr>
        <w:t>'s digital sound</w:t>
      </w:r>
      <w:r>
        <w:rPr>
          <w:rFonts w:ascii="나눔고딕"/>
        </w:rPr>
        <w:t xml:space="preserve"> has obviously better quality and extra functionalities than</w:t>
      </w:r>
      <w:r w:rsidR="00FD34EA">
        <w:rPr>
          <w:rFonts w:ascii="나눔고딕"/>
        </w:rPr>
        <w:t xml:space="preserve"> that of the past</w:t>
      </w:r>
      <w:r>
        <w:rPr>
          <w:rFonts w:ascii="나눔고딕"/>
        </w:rPr>
        <w:t xml:space="preserve">, but is still </w:t>
      </w:r>
      <w:r w:rsidR="00FD34EA">
        <w:rPr>
          <w:rFonts w:ascii="나눔고딕"/>
        </w:rPr>
        <w:t>limited</w:t>
      </w:r>
      <w:r>
        <w:rPr>
          <w:rFonts w:ascii="나눔고딕"/>
        </w:rPr>
        <w:t xml:space="preserve"> to the original characteristics of traditional radio broadcasting</w:t>
      </w:r>
      <w:r w:rsidR="00FD34EA">
        <w:rPr>
          <w:rFonts w:ascii="나눔고딕"/>
        </w:rPr>
        <w:t xml:space="preserve"> content</w:t>
      </w:r>
      <w:r>
        <w:rPr>
          <w:rFonts w:ascii="나눔고딕"/>
        </w:rPr>
        <w:t xml:space="preserve">. </w:t>
      </w:r>
      <w:r w:rsidR="00F47EA1">
        <w:rPr>
          <w:rFonts w:ascii="나눔고딕"/>
        </w:rPr>
        <w:t xml:space="preserve">The quality of </w:t>
      </w:r>
      <w:r w:rsidR="00FD34EA">
        <w:rPr>
          <w:rFonts w:ascii="나눔고딕"/>
        </w:rPr>
        <w:t xml:space="preserve">the </w:t>
      </w:r>
      <w:r w:rsidR="00F47EA1">
        <w:rPr>
          <w:rFonts w:ascii="나눔고딕"/>
        </w:rPr>
        <w:t xml:space="preserve">audio and </w:t>
      </w:r>
      <w:r w:rsidR="00FD34EA">
        <w:rPr>
          <w:rFonts w:ascii="나눔고딕"/>
        </w:rPr>
        <w:t xml:space="preserve">the </w:t>
      </w:r>
      <w:r w:rsidR="00F47EA1">
        <w:rPr>
          <w:rFonts w:ascii="나눔고딕"/>
        </w:rPr>
        <w:t>image</w:t>
      </w:r>
      <w:r w:rsidR="00FD34EA">
        <w:rPr>
          <w:rFonts w:ascii="나눔고딕"/>
        </w:rPr>
        <w:t>s</w:t>
      </w:r>
      <w:r w:rsidR="00F47EA1">
        <w:rPr>
          <w:rFonts w:ascii="나눔고딕"/>
        </w:rPr>
        <w:t xml:space="preserve"> in video broadcasting is more vivid than that of </w:t>
      </w:r>
      <w:r w:rsidR="00FD34EA">
        <w:rPr>
          <w:rFonts w:ascii="나눔고딕"/>
        </w:rPr>
        <w:t>i</w:t>
      </w:r>
      <w:r w:rsidR="00F47EA1">
        <w:rPr>
          <w:rFonts w:ascii="나눔고딕"/>
        </w:rPr>
        <w:t xml:space="preserve">nternet video. </w:t>
      </w:r>
      <w:r>
        <w:rPr>
          <w:rFonts w:ascii="나눔고딕"/>
        </w:rPr>
        <w:t xml:space="preserve">We normally listen to radio in the midst of investing our focal attention to </w:t>
      </w:r>
      <w:r w:rsidR="00FD34EA">
        <w:rPr>
          <w:rFonts w:ascii="나눔고딕"/>
        </w:rPr>
        <w:t>something else</w:t>
      </w:r>
      <w:r w:rsidR="00BF4F8C">
        <w:rPr>
          <w:rFonts w:ascii="나눔고딕"/>
        </w:rPr>
        <w:t xml:space="preserve"> </w:t>
      </w:r>
      <w:r w:rsidR="00FD34EA">
        <w:rPr>
          <w:rFonts w:ascii="나눔고딕"/>
        </w:rPr>
        <w:t xml:space="preserve">because </w:t>
      </w:r>
      <w:r>
        <w:rPr>
          <w:rFonts w:ascii="나눔고딕"/>
        </w:rPr>
        <w:t xml:space="preserve">the radio solely relies on auditory stimuli. </w:t>
      </w:r>
      <w:r w:rsidR="00BF4F8C">
        <w:rPr>
          <w:rFonts w:ascii="나눔고딕"/>
        </w:rPr>
        <w:t>Radio content</w:t>
      </w:r>
      <w:r>
        <w:rPr>
          <w:rFonts w:ascii="나눔고딕"/>
        </w:rPr>
        <w:t xml:space="preserve"> consist</w:t>
      </w:r>
      <w:r w:rsidR="00BF4F8C">
        <w:rPr>
          <w:rFonts w:ascii="나눔고딕"/>
        </w:rPr>
        <w:t>s</w:t>
      </w:r>
      <w:r>
        <w:rPr>
          <w:rFonts w:ascii="나눔고딕"/>
        </w:rPr>
        <w:t xml:space="preserve"> of short</w:t>
      </w:r>
      <w:r w:rsidR="00BF4F8C">
        <w:rPr>
          <w:rFonts w:ascii="나눔고딕"/>
        </w:rPr>
        <w:t>er</w:t>
      </w:r>
      <w:r>
        <w:rPr>
          <w:rFonts w:ascii="나눔고딕"/>
        </w:rPr>
        <w:t xml:space="preserve"> </w:t>
      </w:r>
      <w:r w:rsidR="00BF4F8C">
        <w:rPr>
          <w:rFonts w:ascii="나눔고딕"/>
        </w:rPr>
        <w:t>programs on several topics, the programs being different every time, unless they are replayed.</w:t>
      </w:r>
      <w:r>
        <w:rPr>
          <w:rFonts w:ascii="나눔고딕"/>
        </w:rPr>
        <w:t xml:space="preserve"> In terms of the volume of information, radio cannot compete with </w:t>
      </w:r>
      <w:r w:rsidR="00BF4F8C">
        <w:rPr>
          <w:rFonts w:ascii="나눔고딕"/>
        </w:rPr>
        <w:t xml:space="preserve">the </w:t>
      </w:r>
      <w:r>
        <w:rPr>
          <w:rFonts w:ascii="나눔고딕"/>
        </w:rPr>
        <w:t xml:space="preserve">TV as </w:t>
      </w:r>
      <w:r w:rsidR="00273566">
        <w:rPr>
          <w:rFonts w:ascii="나눔고딕"/>
        </w:rPr>
        <w:t>TV</w:t>
      </w:r>
      <w:r w:rsidR="00BF4F8C">
        <w:rPr>
          <w:rFonts w:ascii="나눔고딕"/>
        </w:rPr>
        <w:t xml:space="preserve"> </w:t>
      </w:r>
      <w:r>
        <w:rPr>
          <w:rFonts w:ascii="나눔고딕"/>
        </w:rPr>
        <w:t xml:space="preserve">provides </w:t>
      </w:r>
      <w:r w:rsidR="00A026A5">
        <w:rPr>
          <w:rFonts w:ascii="나눔고딕"/>
        </w:rPr>
        <w:t>much</w:t>
      </w:r>
      <w:r>
        <w:rPr>
          <w:rFonts w:ascii="나눔고딕"/>
        </w:rPr>
        <w:t xml:space="preserve"> rich</w:t>
      </w:r>
      <w:r w:rsidR="00A026A5">
        <w:rPr>
          <w:rFonts w:ascii="나눔고딕"/>
        </w:rPr>
        <w:t>er</w:t>
      </w:r>
      <w:r>
        <w:rPr>
          <w:rFonts w:ascii="나눔고딕"/>
        </w:rPr>
        <w:t xml:space="preserve"> visual stimuli. So radio broadcasting is more geared towards the</w:t>
      </w:r>
      <w:r w:rsidR="00273566">
        <w:rPr>
          <w:rFonts w:ascii="나눔고딕"/>
        </w:rPr>
        <w:t xml:space="preserve"> care-free</w:t>
      </w:r>
      <w:r>
        <w:rPr>
          <w:rFonts w:ascii="나눔고딕"/>
        </w:rPr>
        <w:t xml:space="preserve"> listening environment. Especially </w:t>
      </w:r>
      <w:r w:rsidR="00BF4F8C">
        <w:rPr>
          <w:rFonts w:ascii="나눔고딕"/>
        </w:rPr>
        <w:t xml:space="preserve">considering </w:t>
      </w:r>
      <w:r>
        <w:rPr>
          <w:rFonts w:ascii="나눔고딕"/>
        </w:rPr>
        <w:t>th</w:t>
      </w:r>
      <w:r w:rsidR="00BF4F8C">
        <w:rPr>
          <w:rFonts w:ascii="나눔고딕"/>
        </w:rPr>
        <w:t>at</w:t>
      </w:r>
      <w:r>
        <w:rPr>
          <w:rFonts w:ascii="나눔고딕"/>
        </w:rPr>
        <w:t xml:space="preserve"> real</w:t>
      </w:r>
      <w:r w:rsidR="00A026A5">
        <w:rPr>
          <w:rFonts w:ascii="나눔고딕"/>
        </w:rPr>
        <w:t xml:space="preserve"> </w:t>
      </w:r>
      <w:r>
        <w:rPr>
          <w:rFonts w:ascii="나눔고딕"/>
        </w:rPr>
        <w:t xml:space="preserve">time broadcasting emphasizes more on configuring </w:t>
      </w:r>
      <w:r w:rsidR="00BF4F8C">
        <w:rPr>
          <w:rFonts w:ascii="나눔고딕"/>
        </w:rPr>
        <w:t xml:space="preserve">a </w:t>
      </w:r>
      <w:r>
        <w:rPr>
          <w:rFonts w:ascii="나눔고딕"/>
        </w:rPr>
        <w:t>consistent broadcasting infrastructure</w:t>
      </w:r>
      <w:r w:rsidR="00BF4F8C">
        <w:rPr>
          <w:rFonts w:ascii="나눔고딕"/>
        </w:rPr>
        <w:t xml:space="preserve"> and thus lowering the quality of sound to ensure that and giving up the video entirely during broadcasting.</w:t>
      </w:r>
      <w:r>
        <w:rPr>
          <w:rFonts w:ascii="나눔고딕"/>
        </w:rPr>
        <w:t xml:space="preserve"> </w:t>
      </w:r>
      <w:r w:rsidR="00BF4F8C">
        <w:rPr>
          <w:rFonts w:ascii="나눔고딕"/>
        </w:rPr>
        <w:t>Hence,</w:t>
      </w:r>
      <w:r>
        <w:rPr>
          <w:rFonts w:ascii="나눔고딕"/>
        </w:rPr>
        <w:t xml:space="preserve"> </w:t>
      </w:r>
      <w:r w:rsidR="00A026A5">
        <w:rPr>
          <w:rFonts w:ascii="나눔고딕"/>
        </w:rPr>
        <w:t xml:space="preserve">the vividness of </w:t>
      </w:r>
      <w:r>
        <w:rPr>
          <w:rFonts w:ascii="나눔고딕"/>
        </w:rPr>
        <w:t xml:space="preserve">radio </w:t>
      </w:r>
      <w:r w:rsidR="00A026A5">
        <w:rPr>
          <w:rFonts w:ascii="나눔고딕"/>
        </w:rPr>
        <w:t xml:space="preserve">is </w:t>
      </w:r>
      <w:r>
        <w:rPr>
          <w:rFonts w:ascii="나눔고딕"/>
        </w:rPr>
        <w:t xml:space="preserve">inherently </w:t>
      </w:r>
      <w:r w:rsidR="00A026A5">
        <w:rPr>
          <w:rFonts w:ascii="나눔고딕"/>
        </w:rPr>
        <w:t xml:space="preserve">lower than that of </w:t>
      </w:r>
      <w:r w:rsidR="004B276B">
        <w:rPr>
          <w:rFonts w:ascii="나눔고딕"/>
        </w:rPr>
        <w:t>a</w:t>
      </w:r>
      <w:r>
        <w:rPr>
          <w:rFonts w:ascii="나눔고딕"/>
        </w:rPr>
        <w:t xml:space="preserve"> TV.</w:t>
      </w:r>
    </w:p>
    <w:p w14:paraId="099BD248" w14:textId="77777777" w:rsidR="00F6757C" w:rsidRDefault="00F6757C">
      <w:pPr>
        <w:jc w:val="both"/>
        <w:rPr>
          <w:rFonts w:ascii="나눔고딕" w:eastAsia="나눔고딕" w:hAnsi="나눔고딕" w:cs="나눔고딕"/>
        </w:rPr>
      </w:pPr>
    </w:p>
    <w:p w14:paraId="39DEBF8A" w14:textId="204CD035" w:rsidR="00F6757C" w:rsidRDefault="004B276B">
      <w:pPr>
        <w:jc w:val="both"/>
        <w:rPr>
          <w:rFonts w:ascii="나눔고딕" w:eastAsia="나눔고딕" w:hAnsi="나눔고딕" w:cs="나눔고딕"/>
        </w:rPr>
      </w:pPr>
      <w:r>
        <w:rPr>
          <w:rFonts w:ascii="나눔고딕"/>
        </w:rPr>
        <w:t>I</w:t>
      </w:r>
      <w:r w:rsidR="005C26E4">
        <w:rPr>
          <w:rFonts w:ascii="나눔고딕"/>
        </w:rPr>
        <w:t xml:space="preserve">nternet radio service has been very popular for traditional radio </w:t>
      </w:r>
      <w:r>
        <w:rPr>
          <w:rFonts w:ascii="나눔고딕"/>
        </w:rPr>
        <w:t>audience</w:t>
      </w:r>
      <w:r w:rsidR="005C26E4">
        <w:rPr>
          <w:rFonts w:ascii="나눔고딕"/>
        </w:rPr>
        <w:t xml:space="preserve">. Increased interactivity of the service is the </w:t>
      </w:r>
      <w:r>
        <w:rPr>
          <w:rFonts w:ascii="나눔고딕"/>
        </w:rPr>
        <w:t xml:space="preserve">main </w:t>
      </w:r>
      <w:r w:rsidR="005C26E4">
        <w:rPr>
          <w:rFonts w:ascii="나눔고딕"/>
        </w:rPr>
        <w:t xml:space="preserve">reason. Since the adjustment of </w:t>
      </w:r>
      <w:r>
        <w:rPr>
          <w:rFonts w:ascii="나눔고딕"/>
        </w:rPr>
        <w:t xml:space="preserve">the </w:t>
      </w:r>
      <w:r w:rsidR="005C26E4">
        <w:rPr>
          <w:rFonts w:ascii="나눔고딕"/>
        </w:rPr>
        <w:t xml:space="preserve">content itself is very limited, the </w:t>
      </w:r>
      <w:r>
        <w:rPr>
          <w:rFonts w:ascii="나눔고딕"/>
        </w:rPr>
        <w:t>i</w:t>
      </w:r>
      <w:r w:rsidR="005C26E4">
        <w:rPr>
          <w:rFonts w:ascii="나눔고딕"/>
        </w:rPr>
        <w:t xml:space="preserve">nternet radio stations chose to enhance the interactivity of the service with the extra services. The functions </w:t>
      </w:r>
      <w:r w:rsidR="005C26E4">
        <w:rPr>
          <w:rFonts w:ascii="나눔고딕"/>
        </w:rPr>
        <w:lastRenderedPageBreak/>
        <w:t>enabling active and synchronous participations from listeners are the keys to</w:t>
      </w:r>
      <w:r w:rsidR="00A026A5">
        <w:rPr>
          <w:rFonts w:ascii="나눔고딕"/>
        </w:rPr>
        <w:t xml:space="preserve"> the high</w:t>
      </w:r>
      <w:r w:rsidR="005C26E4">
        <w:rPr>
          <w:rFonts w:ascii="나눔고딕"/>
        </w:rPr>
        <w:t xml:space="preserve"> interactivity of </w:t>
      </w:r>
      <w:r>
        <w:rPr>
          <w:rFonts w:ascii="나눔고딕"/>
        </w:rPr>
        <w:t xml:space="preserve">the internet </w:t>
      </w:r>
      <w:r w:rsidR="005C26E4">
        <w:rPr>
          <w:rFonts w:ascii="나눔고딕"/>
        </w:rPr>
        <w:t xml:space="preserve">radio. "Visible" radio, providing video of </w:t>
      </w:r>
      <w:r>
        <w:rPr>
          <w:rFonts w:ascii="나눔고딕"/>
        </w:rPr>
        <w:t xml:space="preserve">the </w:t>
      </w:r>
      <w:r w:rsidR="005C26E4">
        <w:rPr>
          <w:rFonts w:ascii="나눔고딕"/>
        </w:rPr>
        <w:t xml:space="preserve">radio </w:t>
      </w:r>
      <w:r>
        <w:rPr>
          <w:rFonts w:ascii="나눔고딕"/>
        </w:rPr>
        <w:t>host</w:t>
      </w:r>
      <w:r w:rsidR="005C26E4">
        <w:rPr>
          <w:rFonts w:ascii="나눔고딕"/>
        </w:rPr>
        <w:t xml:space="preserve"> as well as t</w:t>
      </w:r>
      <w:r w:rsidR="00A026A5">
        <w:rPr>
          <w:rFonts w:ascii="나눔고딕"/>
        </w:rPr>
        <w:t xml:space="preserve">he sound, reveals the real </w:t>
      </w:r>
      <w:r w:rsidR="005C26E4">
        <w:rPr>
          <w:rFonts w:ascii="나눔고딕"/>
        </w:rPr>
        <w:t xml:space="preserve">time scenes from inside </w:t>
      </w:r>
      <w:r>
        <w:rPr>
          <w:rFonts w:ascii="나눔고딕"/>
        </w:rPr>
        <w:t>the host's</w:t>
      </w:r>
      <w:r w:rsidR="005C26E4">
        <w:rPr>
          <w:rFonts w:ascii="나눔고딕"/>
        </w:rPr>
        <w:t xml:space="preserve"> booth, attracting listeners to feel more comfortable and less reluctant in participating in the program. Instant replying and chatting features work as a communication channel, letting listeners' opinions be </w:t>
      </w:r>
      <w:r>
        <w:rPr>
          <w:rFonts w:ascii="나눔고딕"/>
        </w:rPr>
        <w:t>heard</w:t>
      </w:r>
      <w:r w:rsidR="005C26E4">
        <w:rPr>
          <w:rFonts w:ascii="나눔고딕"/>
        </w:rPr>
        <w:t xml:space="preserve"> and reflected directly </w:t>
      </w:r>
      <w:r w:rsidR="00F60008">
        <w:rPr>
          <w:rFonts w:ascii="나눔고딕"/>
        </w:rPr>
        <w:t>in</w:t>
      </w:r>
      <w:r w:rsidR="005C26E4">
        <w:rPr>
          <w:rFonts w:ascii="나눔고딕"/>
        </w:rPr>
        <w:t xml:space="preserve">to the radio program. The </w:t>
      </w:r>
      <w:r w:rsidR="00F60008">
        <w:rPr>
          <w:rFonts w:ascii="나눔고딕"/>
        </w:rPr>
        <w:t>host</w:t>
      </w:r>
      <w:r w:rsidR="005C26E4">
        <w:rPr>
          <w:rFonts w:ascii="나눔고딕"/>
        </w:rPr>
        <w:t xml:space="preserve"> can alter his </w:t>
      </w:r>
      <w:r w:rsidR="00F60008">
        <w:rPr>
          <w:rFonts w:ascii="나눔고딕"/>
        </w:rPr>
        <w:t xml:space="preserve">or hers </w:t>
      </w:r>
      <w:r w:rsidR="005C26E4">
        <w:rPr>
          <w:rFonts w:ascii="나눔고딕"/>
        </w:rPr>
        <w:t xml:space="preserve">original playlist </w:t>
      </w:r>
      <w:r w:rsidR="00F60008">
        <w:rPr>
          <w:rFonts w:ascii="나눔고딕"/>
        </w:rPr>
        <w:t xml:space="preserve">for example </w:t>
      </w:r>
      <w:r w:rsidR="005C26E4">
        <w:rPr>
          <w:rFonts w:ascii="나눔고딕"/>
        </w:rPr>
        <w:t xml:space="preserve">upon the request of a listener, or diverge the topic of </w:t>
      </w:r>
      <w:r w:rsidR="00DC29CA">
        <w:rPr>
          <w:rFonts w:ascii="나눔고딕"/>
        </w:rPr>
        <w:t xml:space="preserve">their </w:t>
      </w:r>
      <w:r w:rsidR="005C26E4">
        <w:rPr>
          <w:rFonts w:ascii="나눔고딕"/>
        </w:rPr>
        <w:t xml:space="preserve">content by receiving opinions from listeners. These interactions were smoothly co-mingled with the characteristics of radio broadcasting, changing the landscape of </w:t>
      </w:r>
      <w:r w:rsidR="003F5164">
        <w:rPr>
          <w:rFonts w:ascii="나눔고딕"/>
        </w:rPr>
        <w:t>i</w:t>
      </w:r>
      <w:r w:rsidR="005C26E4">
        <w:rPr>
          <w:rFonts w:ascii="나눔고딕"/>
        </w:rPr>
        <w:t xml:space="preserve">nternet radio service into </w:t>
      </w:r>
      <w:r w:rsidR="00DC29CA">
        <w:rPr>
          <w:rFonts w:ascii="나눔고딕"/>
        </w:rPr>
        <w:t xml:space="preserve">a </w:t>
      </w:r>
      <w:r w:rsidR="005C26E4">
        <w:rPr>
          <w:rFonts w:ascii="나눔고딕"/>
        </w:rPr>
        <w:t xml:space="preserve">more meaningful </w:t>
      </w:r>
      <w:r w:rsidR="00DC29CA">
        <w:rPr>
          <w:rFonts w:ascii="나눔고딕"/>
        </w:rPr>
        <w:t>medium</w:t>
      </w:r>
      <w:r w:rsidR="005C26E4">
        <w:rPr>
          <w:rFonts w:ascii="나눔고딕"/>
        </w:rPr>
        <w:t xml:space="preserve">. The encounter of the </w:t>
      </w:r>
      <w:r w:rsidR="00DC29CA">
        <w:rPr>
          <w:rFonts w:ascii="나눔고딕"/>
        </w:rPr>
        <w:t>i</w:t>
      </w:r>
      <w:r w:rsidR="005C26E4">
        <w:rPr>
          <w:rFonts w:ascii="나눔고딕"/>
        </w:rPr>
        <w:t xml:space="preserve">nternet and </w:t>
      </w:r>
      <w:r w:rsidR="00DC29CA">
        <w:rPr>
          <w:rFonts w:ascii="나눔고딕"/>
        </w:rPr>
        <w:t xml:space="preserve">the </w:t>
      </w:r>
      <w:r w:rsidR="005C26E4">
        <w:rPr>
          <w:rFonts w:ascii="나눔고딕"/>
        </w:rPr>
        <w:t>radio produced a novel platform for highly interactive bidirectional communication.</w:t>
      </w:r>
      <w:r w:rsidR="005C26E4">
        <w:rPr>
          <w:rFonts w:ascii="나눔고딕" w:eastAsia="나눔고딕" w:hAnsi="나눔고딕" w:cs="나눔고딕"/>
          <w:noProof/>
          <w:lang w:val="en-GB" w:eastAsia="en-GB"/>
        </w:rPr>
        <w:drawing>
          <wp:anchor distT="152400" distB="152400" distL="152400" distR="152400" simplePos="0" relativeHeight="251662336" behindDoc="0" locked="0" layoutInCell="1" allowOverlap="1" wp14:anchorId="62384687" wp14:editId="23F68B47">
            <wp:simplePos x="0" y="0"/>
            <wp:positionH relativeFrom="margin">
              <wp:posOffset>-6350</wp:posOffset>
            </wp:positionH>
            <wp:positionV relativeFrom="line">
              <wp:posOffset>271313</wp:posOffset>
            </wp:positionV>
            <wp:extent cx="5270500" cy="5131267"/>
            <wp:effectExtent l="0" t="0" r="0" b="0"/>
            <wp:wrapThrough wrapText="bothSides" distL="152400" distR="152400">
              <wp:wrapPolygon edited="1">
                <wp:start x="42" y="43"/>
                <wp:lineTo x="42" y="21558"/>
                <wp:lineTo x="21558" y="21558"/>
                <wp:lineTo x="21558" y="43"/>
                <wp:lineTo x="42" y="43"/>
              </wp:wrapPolygon>
            </wp:wrapThrough>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Figure 10 new.png"/>
                    <pic:cNvPicPr/>
                  </pic:nvPicPr>
                  <pic:blipFill>
                    <a:blip r:embed="rId23">
                      <a:extLst/>
                    </a:blip>
                    <a:stretch>
                      <a:fillRect/>
                    </a:stretch>
                  </pic:blipFill>
                  <pic:spPr>
                    <a:xfrm>
                      <a:off x="0" y="0"/>
                      <a:ext cx="5270500" cy="5131267"/>
                    </a:xfrm>
                    <a:prstGeom prst="rect">
                      <a:avLst/>
                    </a:prstGeom>
                    <a:ln w="12700" cap="flat">
                      <a:noFill/>
                      <a:miter lim="400000"/>
                    </a:ln>
                    <a:effectLst/>
                  </pic:spPr>
                </pic:pic>
              </a:graphicData>
            </a:graphic>
          </wp:anchor>
        </w:drawing>
      </w:r>
    </w:p>
    <w:p w14:paraId="3166F17E" w14:textId="77777777" w:rsidR="00F6757C" w:rsidRDefault="00F6757C">
      <w:pPr>
        <w:jc w:val="both"/>
        <w:rPr>
          <w:rFonts w:ascii="나눔고딕" w:eastAsia="나눔고딕" w:hAnsi="나눔고딕" w:cs="나눔고딕"/>
        </w:rPr>
      </w:pPr>
    </w:p>
    <w:p w14:paraId="554B38E0" w14:textId="77777777" w:rsidR="00F6757C" w:rsidRDefault="005C26E4">
      <w:pPr>
        <w:jc w:val="both"/>
        <w:rPr>
          <w:rFonts w:ascii="나눔고딕" w:eastAsia="나눔고딕" w:hAnsi="나눔고딕" w:cs="나눔고딕"/>
        </w:rPr>
      </w:pPr>
      <w:r>
        <w:rPr>
          <w:rFonts w:ascii="나눔고딕"/>
        </w:rPr>
        <w:t xml:space="preserve">  </w:t>
      </w:r>
    </w:p>
    <w:p w14:paraId="41D1DBDE" w14:textId="2A7D542F" w:rsidR="00F6757C" w:rsidRDefault="00A026A5">
      <w:pPr>
        <w:jc w:val="both"/>
        <w:rPr>
          <w:rFonts w:ascii="나눔고딕" w:eastAsia="나눔고딕" w:hAnsi="나눔고딕" w:cs="나눔고딕"/>
        </w:rPr>
      </w:pPr>
      <w:r>
        <w:rPr>
          <w:rFonts w:ascii="나눔고딕"/>
        </w:rPr>
        <w:t>[Figure 9</w:t>
      </w:r>
      <w:r w:rsidR="005C26E4">
        <w:rPr>
          <w:rFonts w:ascii="나눔고딕"/>
        </w:rPr>
        <w:t xml:space="preserve">] The image of SBS Gorilla Player </w:t>
      </w:r>
    </w:p>
    <w:p w14:paraId="70238B04" w14:textId="6FE9B281" w:rsidR="00B25486" w:rsidRDefault="00B25486" w:rsidP="00B25486">
      <w:pPr>
        <w:rPr>
          <w:rFonts w:ascii="나눔고딕" w:eastAsia="나눔고딕" w:hAnsi="나눔고딕" w:cs="나눔고딕"/>
        </w:rPr>
      </w:pPr>
      <w:r>
        <w:rPr>
          <w:rFonts w:ascii="나눔고딕"/>
        </w:rPr>
        <w:t>(Courtesy of SBS, used with permission)</w:t>
      </w:r>
    </w:p>
    <w:p w14:paraId="522D8416" w14:textId="77777777" w:rsidR="00F6757C" w:rsidRDefault="005C26E4">
      <w:pPr>
        <w:jc w:val="both"/>
        <w:rPr>
          <w:rFonts w:ascii="나눔고딕" w:eastAsia="나눔고딕" w:hAnsi="나눔고딕" w:cs="나눔고딕"/>
        </w:rPr>
      </w:pPr>
      <w:r>
        <w:rPr>
          <w:rFonts w:ascii="나눔고딕"/>
        </w:rPr>
        <w:t xml:space="preserve"> </w:t>
      </w:r>
    </w:p>
    <w:p w14:paraId="09B80F25" w14:textId="77777777" w:rsidR="00F6757C" w:rsidRDefault="00F6757C">
      <w:pPr>
        <w:jc w:val="both"/>
        <w:rPr>
          <w:rFonts w:ascii="나눔고딕" w:eastAsia="나눔고딕" w:hAnsi="나눔고딕" w:cs="나눔고딕"/>
        </w:rPr>
      </w:pPr>
    </w:p>
    <w:p w14:paraId="7529BB81" w14:textId="77777777" w:rsidR="00F6757C" w:rsidRDefault="005C26E4">
      <w:pPr>
        <w:pStyle w:val="Heading3"/>
      </w:pPr>
      <w:r>
        <w:t>7. Background music</w:t>
      </w:r>
    </w:p>
    <w:p w14:paraId="5D0B457D" w14:textId="3DDC533A" w:rsidR="00F6757C" w:rsidRDefault="005C26E4">
      <w:pPr>
        <w:rPr>
          <w:rFonts w:ascii="나눔고딕" w:eastAsia="나눔고딕" w:hAnsi="나눔고딕" w:cs="나눔고딕"/>
        </w:rPr>
      </w:pPr>
      <w:r>
        <w:rPr>
          <w:rFonts w:ascii="나눔고딕"/>
        </w:rPr>
        <w:t>A service case of low vividness and low interactivity</w:t>
      </w:r>
    </w:p>
    <w:p w14:paraId="1475AF8B" w14:textId="77777777" w:rsidR="00F6757C" w:rsidRDefault="00F6757C">
      <w:pPr>
        <w:jc w:val="both"/>
        <w:rPr>
          <w:rFonts w:ascii="나눔고딕" w:eastAsia="나눔고딕" w:hAnsi="나눔고딕" w:cs="나눔고딕"/>
        </w:rPr>
      </w:pPr>
    </w:p>
    <w:p w14:paraId="01DC26E4" w14:textId="6E334397" w:rsidR="00F6757C" w:rsidRDefault="00DC29CA">
      <w:pPr>
        <w:jc w:val="both"/>
        <w:rPr>
          <w:rFonts w:ascii="나눔고딕" w:eastAsia="나눔고딕" w:hAnsi="나눔고딕" w:cs="나눔고딕"/>
        </w:rPr>
      </w:pPr>
      <w:r>
        <w:rPr>
          <w:rFonts w:ascii="나눔고딕"/>
        </w:rPr>
        <w:t xml:space="preserve">Most people have spent some time </w:t>
      </w:r>
      <w:r w:rsidR="005C26E4">
        <w:rPr>
          <w:rFonts w:ascii="나눔고딕"/>
        </w:rPr>
        <w:t>at a caf</w:t>
      </w:r>
      <w:r>
        <w:rPr>
          <w:rFonts w:ascii="나눔고딕"/>
        </w:rPr>
        <w:t>é</w:t>
      </w:r>
      <w:r w:rsidR="005C26E4">
        <w:rPr>
          <w:rFonts w:ascii="나눔고딕"/>
        </w:rPr>
        <w:t xml:space="preserve">, burying </w:t>
      </w:r>
      <w:r>
        <w:rPr>
          <w:rFonts w:ascii="나눔고딕"/>
        </w:rPr>
        <w:t>oneself</w:t>
      </w:r>
      <w:r w:rsidR="001E3E24">
        <w:rPr>
          <w:rFonts w:ascii="나눔고딕"/>
        </w:rPr>
        <w:t xml:space="preserve"> on a comfortable couch, </w:t>
      </w:r>
      <w:r w:rsidR="005C26E4">
        <w:rPr>
          <w:rFonts w:ascii="나눔고딕"/>
        </w:rPr>
        <w:t>having a cup of hot coffee</w:t>
      </w:r>
      <w:r w:rsidR="001E3E24">
        <w:rPr>
          <w:rFonts w:ascii="나눔고딕"/>
        </w:rPr>
        <w:t xml:space="preserve"> while </w:t>
      </w:r>
      <w:proofErr w:type="spellStart"/>
      <w:r w:rsidR="001E3E24">
        <w:rPr>
          <w:rFonts w:ascii="나눔고딕"/>
        </w:rPr>
        <w:t>softe</w:t>
      </w:r>
      <w:proofErr w:type="spellEnd"/>
      <w:r w:rsidR="001E3E24">
        <w:rPr>
          <w:rFonts w:ascii="나눔고딕"/>
        </w:rPr>
        <w:t xml:space="preserve"> </w:t>
      </w:r>
      <w:r w:rsidR="005C26E4">
        <w:rPr>
          <w:rFonts w:ascii="나눔고딕"/>
        </w:rPr>
        <w:t>background music</w:t>
      </w:r>
      <w:r w:rsidR="001E3E24">
        <w:rPr>
          <w:rFonts w:ascii="나눔고딕"/>
        </w:rPr>
        <w:t xml:space="preserve"> is playing</w:t>
      </w:r>
      <w:r w:rsidR="005C26E4">
        <w:rPr>
          <w:rFonts w:ascii="나눔고딕"/>
        </w:rPr>
        <w:t>. During th</w:t>
      </w:r>
      <w:r>
        <w:rPr>
          <w:rFonts w:ascii="나눔고딕"/>
        </w:rPr>
        <w:t>at</w:t>
      </w:r>
      <w:r w:rsidR="005C26E4">
        <w:rPr>
          <w:rFonts w:ascii="나눔고딕"/>
        </w:rPr>
        <w:t xml:space="preserve"> moment, the caf</w:t>
      </w:r>
      <w:r>
        <w:rPr>
          <w:rFonts w:ascii="나눔고딕"/>
        </w:rPr>
        <w:t>é</w:t>
      </w:r>
      <w:r w:rsidR="005C26E4">
        <w:rPr>
          <w:rFonts w:ascii="나눔고딕"/>
        </w:rPr>
        <w:t xml:space="preserve"> </w:t>
      </w:r>
      <w:r>
        <w:rPr>
          <w:rFonts w:ascii="나눔고딕"/>
        </w:rPr>
        <w:t xml:space="preserve">will no longer </w:t>
      </w:r>
      <w:r w:rsidR="001E3E24">
        <w:rPr>
          <w:rFonts w:ascii="나눔고딕"/>
        </w:rPr>
        <w:t xml:space="preserve">be </w:t>
      </w:r>
      <w:r>
        <w:rPr>
          <w:rFonts w:ascii="나눔고딕"/>
        </w:rPr>
        <w:t xml:space="preserve">a place to merely drink coffee but </w:t>
      </w:r>
      <w:r w:rsidR="001E3E24">
        <w:rPr>
          <w:rFonts w:ascii="나눔고딕"/>
        </w:rPr>
        <w:t xml:space="preserve">to </w:t>
      </w:r>
      <w:r>
        <w:rPr>
          <w:rFonts w:ascii="나눔고딕"/>
        </w:rPr>
        <w:t>relax in the mood and ambiance provided.</w:t>
      </w:r>
      <w:r w:rsidR="005C26E4">
        <w:rPr>
          <w:rFonts w:ascii="나눔고딕"/>
        </w:rPr>
        <w:t xml:space="preserve"> </w:t>
      </w:r>
    </w:p>
    <w:p w14:paraId="75CC9F90" w14:textId="1DB2AC0B" w:rsidR="00F6757C" w:rsidRDefault="005C26E4">
      <w:pPr>
        <w:jc w:val="both"/>
        <w:rPr>
          <w:rFonts w:ascii="나눔고딕" w:eastAsia="나눔고딕" w:hAnsi="나눔고딕" w:cs="나눔고딕"/>
        </w:rPr>
      </w:pPr>
      <w:r>
        <w:rPr>
          <w:rFonts w:ascii="나눔고딕"/>
        </w:rPr>
        <w:t>Background music is commonly heard</w:t>
      </w:r>
      <w:r w:rsidR="00DC29CA">
        <w:rPr>
          <w:rFonts w:ascii="나눔고딕"/>
        </w:rPr>
        <w:t xml:space="preserve"> in various places during</w:t>
      </w:r>
      <w:r>
        <w:rPr>
          <w:rFonts w:ascii="나눔고딕"/>
        </w:rPr>
        <w:t xml:space="preserve"> our daily life, ranging from grocery mart to small stores</w:t>
      </w:r>
      <w:r w:rsidR="00DC29CA">
        <w:rPr>
          <w:rFonts w:ascii="나눔고딕"/>
        </w:rPr>
        <w:t xml:space="preserve"> and to hotels</w:t>
      </w:r>
      <w:r>
        <w:rPr>
          <w:rFonts w:ascii="나눔고딕"/>
        </w:rPr>
        <w:t>. Nowadays</w:t>
      </w:r>
      <w:r w:rsidR="00E30227">
        <w:rPr>
          <w:rFonts w:ascii="나눔고딕"/>
        </w:rPr>
        <w:t xml:space="preserve">, a background music is considered an important element that business need to consider, to create the proper </w:t>
      </w:r>
      <w:r w:rsidR="001E3E24">
        <w:rPr>
          <w:rFonts w:ascii="나눔고딕"/>
        </w:rPr>
        <w:t>atmosphere</w:t>
      </w:r>
      <w:r w:rsidR="00E30227">
        <w:rPr>
          <w:rFonts w:ascii="나눔고딕"/>
        </w:rPr>
        <w:t xml:space="preserve"> that relates to the company's image for example.</w:t>
      </w:r>
      <w:r>
        <w:rPr>
          <w:rFonts w:ascii="나눔고딕"/>
        </w:rPr>
        <w:t xml:space="preserve"> Large department stores often </w:t>
      </w:r>
      <w:r w:rsidR="00E30227">
        <w:rPr>
          <w:rFonts w:ascii="나눔고딕"/>
        </w:rPr>
        <w:t>outsource the project of deciding what music shall be played in t</w:t>
      </w:r>
      <w:r w:rsidR="001E3E24">
        <w:rPr>
          <w:rFonts w:ascii="나눔고딕"/>
        </w:rPr>
        <w:t>hem</w:t>
      </w:r>
      <w:r w:rsidR="00E30227">
        <w:rPr>
          <w:rFonts w:ascii="나눔고딕"/>
        </w:rPr>
        <w:t xml:space="preserve"> </w:t>
      </w:r>
      <w:r w:rsidR="001E3E24">
        <w:rPr>
          <w:rFonts w:ascii="나눔고딕"/>
        </w:rPr>
        <w:t>because</w:t>
      </w:r>
      <w:r w:rsidR="00E30227">
        <w:rPr>
          <w:rFonts w:ascii="나눔고딕"/>
        </w:rPr>
        <w:t xml:space="preserve"> of the </w:t>
      </w:r>
      <w:r>
        <w:rPr>
          <w:rFonts w:ascii="나눔고딕"/>
        </w:rPr>
        <w:t xml:space="preserve">critical role </w:t>
      </w:r>
      <w:r w:rsidR="00E30227">
        <w:rPr>
          <w:rFonts w:ascii="나눔고딕"/>
        </w:rPr>
        <w:t>it plays</w:t>
      </w:r>
      <w:r>
        <w:rPr>
          <w:rFonts w:ascii="나눔고딕"/>
        </w:rPr>
        <w:t>.</w:t>
      </w:r>
    </w:p>
    <w:p w14:paraId="461253FF" w14:textId="77777777" w:rsidR="00F6757C" w:rsidRDefault="00F6757C">
      <w:pPr>
        <w:jc w:val="both"/>
        <w:rPr>
          <w:rFonts w:ascii="나눔고딕" w:eastAsia="나눔고딕" w:hAnsi="나눔고딕" w:cs="나눔고딕"/>
        </w:rPr>
      </w:pPr>
    </w:p>
    <w:p w14:paraId="6C68BDF8" w14:textId="7A46CB59" w:rsidR="00F6757C" w:rsidRDefault="007E2361">
      <w:pPr>
        <w:jc w:val="both"/>
        <w:rPr>
          <w:rFonts w:ascii="나눔고딕" w:eastAsia="나눔고딕" w:hAnsi="나눔고딕" w:cs="나눔고딕"/>
        </w:rPr>
      </w:pPr>
      <w:r>
        <w:rPr>
          <w:rFonts w:ascii="나눔고딕"/>
        </w:rPr>
        <w:t xml:space="preserve">Traditionally, background music refers to the music that is played in certain commercial areas. </w:t>
      </w:r>
      <w:r w:rsidR="005C26E4">
        <w:rPr>
          <w:rFonts w:ascii="나눔고딕"/>
        </w:rPr>
        <w:t xml:space="preserve">Commercial service areas play background music in order to create </w:t>
      </w:r>
      <w:r>
        <w:rPr>
          <w:rFonts w:ascii="나눔고딕"/>
        </w:rPr>
        <w:t>an appropriate</w:t>
      </w:r>
      <w:r w:rsidR="005C26E4">
        <w:rPr>
          <w:rFonts w:ascii="나눔고딕"/>
        </w:rPr>
        <w:t xml:space="preserve"> vibe for their visitors and employees. </w:t>
      </w:r>
      <w:r>
        <w:rPr>
          <w:rFonts w:ascii="나눔고딕"/>
        </w:rPr>
        <w:t xml:space="preserve">For example, </w:t>
      </w:r>
      <w:r w:rsidRPr="007E2361">
        <w:rPr>
          <w:rFonts w:ascii="나눔고딕"/>
        </w:rPr>
        <w:t>Restaurants and other establishments play up-speed music to encourage its customers to eat faster so they can have more turnover of guests.</w:t>
      </w:r>
      <w:r>
        <w:t xml:space="preserve"> </w:t>
      </w:r>
      <w:r w:rsidR="00645B50">
        <w:rPr>
          <w:rFonts w:ascii="나눔고딕"/>
        </w:rPr>
        <w:t>Background music exists o</w:t>
      </w:r>
      <w:r w:rsidR="005C26E4">
        <w:rPr>
          <w:rFonts w:ascii="나눔고딕"/>
        </w:rPr>
        <w:t xml:space="preserve">f course </w:t>
      </w:r>
      <w:r w:rsidR="00645B50">
        <w:rPr>
          <w:rFonts w:ascii="나눔고딕"/>
        </w:rPr>
        <w:t>in all sorts of media, for example</w:t>
      </w:r>
      <w:r w:rsidR="005C26E4">
        <w:rPr>
          <w:rFonts w:ascii="나눔고딕"/>
        </w:rPr>
        <w:t xml:space="preserve"> </w:t>
      </w:r>
      <w:r w:rsidR="00645B50">
        <w:rPr>
          <w:rFonts w:ascii="나눔고딕"/>
        </w:rPr>
        <w:t xml:space="preserve">in movies, soap operas, or on websites, </w:t>
      </w:r>
      <w:r w:rsidR="005C26E4">
        <w:rPr>
          <w:rFonts w:ascii="나눔고딕"/>
        </w:rPr>
        <w:t xml:space="preserve">but the background music discussed here is limited to </w:t>
      </w:r>
      <w:r w:rsidR="00645B50">
        <w:rPr>
          <w:rFonts w:ascii="나눔고딕"/>
        </w:rPr>
        <w:t xml:space="preserve">that </w:t>
      </w:r>
      <w:r w:rsidR="00A026A5">
        <w:rPr>
          <w:rFonts w:ascii="나눔고딕"/>
        </w:rPr>
        <w:t>used as atmospheric tools.</w:t>
      </w:r>
      <w:r w:rsidR="005C26E4">
        <w:rPr>
          <w:rFonts w:ascii="나눔고딕"/>
        </w:rPr>
        <w:t xml:space="preserve"> Background music is not for attentive listeners but for creating atmosphere and mood that are desirable for the behavior or service provided at designated places, for example, hotels, restaurants, or shopping marts. Since background music should not distract the customers' attention from their primary </w:t>
      </w:r>
      <w:r w:rsidR="00A026A5">
        <w:rPr>
          <w:rFonts w:ascii="나눔고딕"/>
        </w:rPr>
        <w:t>tasks</w:t>
      </w:r>
      <w:r w:rsidR="005C26E4">
        <w:rPr>
          <w:rFonts w:ascii="나눔고딕"/>
        </w:rPr>
        <w:t xml:space="preserve">, it is usually played at low </w:t>
      </w:r>
      <w:r w:rsidR="005C26E4">
        <w:rPr>
          <w:rFonts w:ascii="나눔고딕"/>
        </w:rPr>
        <w:lastRenderedPageBreak/>
        <w:t xml:space="preserve">volume. In this case, the vividness of experience is deliberately lowered to serve the fundamental purpose of background music.   </w:t>
      </w:r>
    </w:p>
    <w:p w14:paraId="094CD194" w14:textId="77777777" w:rsidR="00F6757C" w:rsidRDefault="00F6757C">
      <w:pPr>
        <w:jc w:val="both"/>
        <w:rPr>
          <w:rFonts w:ascii="나눔고딕" w:eastAsia="나눔고딕" w:hAnsi="나눔고딕" w:cs="나눔고딕"/>
        </w:rPr>
      </w:pPr>
    </w:p>
    <w:p w14:paraId="6310BF41" w14:textId="70189E0C" w:rsidR="00F6757C" w:rsidRDefault="00A026A5">
      <w:pPr>
        <w:jc w:val="both"/>
        <w:rPr>
          <w:rFonts w:ascii="나눔고딕" w:eastAsia="나눔고딕" w:hAnsi="나눔고딕" w:cs="나눔고딕"/>
        </w:rPr>
      </w:pPr>
      <w:r>
        <w:rPr>
          <w:rFonts w:ascii="나눔고딕"/>
        </w:rPr>
        <w:t>Even though</w:t>
      </w:r>
      <w:r w:rsidR="005C26E4">
        <w:rPr>
          <w:rFonts w:ascii="나눔고딕"/>
        </w:rPr>
        <w:t xml:space="preserve"> background music </w:t>
      </w:r>
      <w:r>
        <w:rPr>
          <w:rFonts w:ascii="나눔고딕"/>
        </w:rPr>
        <w:t>might be</w:t>
      </w:r>
      <w:r w:rsidR="005C26E4">
        <w:rPr>
          <w:rFonts w:ascii="나눔고딕"/>
        </w:rPr>
        <w:t xml:space="preserve"> used differently according to the place, time</w:t>
      </w:r>
      <w:r w:rsidR="008E61CA">
        <w:rPr>
          <w:rFonts w:ascii="나눔고딕"/>
        </w:rPr>
        <w:t>,</w:t>
      </w:r>
      <w:r w:rsidR="005C26E4">
        <w:rPr>
          <w:rFonts w:ascii="나눔고딕"/>
        </w:rPr>
        <w:t xml:space="preserve"> and purpose in order to induce certain actions from people, it </w:t>
      </w:r>
      <w:r>
        <w:rPr>
          <w:rFonts w:ascii="나눔고딕"/>
        </w:rPr>
        <w:t xml:space="preserve">usually </w:t>
      </w:r>
      <w:r w:rsidR="005C26E4">
        <w:rPr>
          <w:rFonts w:ascii="나눔고딕"/>
        </w:rPr>
        <w:t xml:space="preserve">has little interactivity with its target users. </w:t>
      </w:r>
      <w:r w:rsidR="007216A9">
        <w:rPr>
          <w:rFonts w:ascii="나눔고딕"/>
        </w:rPr>
        <w:t>S</w:t>
      </w:r>
      <w:r w:rsidR="005C26E4">
        <w:rPr>
          <w:rFonts w:ascii="나눔고딕"/>
        </w:rPr>
        <w:t xml:space="preserve">ince </w:t>
      </w:r>
      <w:r w:rsidR="008E61CA">
        <w:rPr>
          <w:rFonts w:ascii="나눔고딕"/>
        </w:rPr>
        <w:t>its</w:t>
      </w:r>
      <w:r w:rsidR="005C26E4">
        <w:rPr>
          <w:rFonts w:ascii="나눔고딕"/>
        </w:rPr>
        <w:t xml:space="preserve"> inten</w:t>
      </w:r>
      <w:r w:rsidR="008E61CA">
        <w:rPr>
          <w:rFonts w:ascii="나눔고딕"/>
        </w:rPr>
        <w:t xml:space="preserve">ded use </w:t>
      </w:r>
      <w:r w:rsidR="005C26E4">
        <w:rPr>
          <w:rFonts w:ascii="나눔고딕"/>
        </w:rPr>
        <w:t>is implicit and more inducing</w:t>
      </w:r>
      <w:r w:rsidR="007E2361">
        <w:rPr>
          <w:rFonts w:ascii="나눔고딕"/>
        </w:rPr>
        <w:t>,</w:t>
      </w:r>
      <w:r w:rsidR="005C26E4">
        <w:rPr>
          <w:rFonts w:ascii="나눔고딕"/>
        </w:rPr>
        <w:t xml:space="preserve"> its interactivity is </w:t>
      </w:r>
      <w:r w:rsidR="007216A9">
        <w:rPr>
          <w:rFonts w:ascii="나눔고딕"/>
        </w:rPr>
        <w:t>usually</w:t>
      </w:r>
      <w:r w:rsidR="005C26E4">
        <w:rPr>
          <w:rFonts w:ascii="나눔고딕"/>
        </w:rPr>
        <w:t xml:space="preserve"> low.</w:t>
      </w:r>
    </w:p>
    <w:p w14:paraId="14860C10" w14:textId="77777777" w:rsidR="00F6757C" w:rsidRDefault="00F6757C">
      <w:pPr>
        <w:jc w:val="both"/>
        <w:rPr>
          <w:rFonts w:ascii="나눔고딕" w:eastAsia="나눔고딕" w:hAnsi="나눔고딕" w:cs="나눔고딕"/>
        </w:rPr>
      </w:pPr>
    </w:p>
    <w:p w14:paraId="7589876B" w14:textId="77777777" w:rsidR="00F6757C" w:rsidRDefault="00F6757C">
      <w:pPr>
        <w:jc w:val="both"/>
        <w:rPr>
          <w:rFonts w:ascii="나눔고딕" w:eastAsia="나눔고딕" w:hAnsi="나눔고딕" w:cs="나눔고딕"/>
        </w:rPr>
      </w:pPr>
    </w:p>
    <w:p w14:paraId="381D0A42" w14:textId="77777777" w:rsidR="00F6757C" w:rsidRDefault="005C26E4">
      <w:pPr>
        <w:pStyle w:val="Heading3"/>
      </w:pPr>
      <w:r>
        <w:t xml:space="preserve">8.  </w:t>
      </w:r>
      <w:proofErr w:type="spellStart"/>
      <w:r>
        <w:t>ebook</w:t>
      </w:r>
      <w:proofErr w:type="spellEnd"/>
    </w:p>
    <w:p w14:paraId="4D1F5F84" w14:textId="5C009143" w:rsidR="00F6757C" w:rsidRDefault="005C26E4">
      <w:pPr>
        <w:rPr>
          <w:rFonts w:ascii="나눔고딕"/>
        </w:rPr>
      </w:pPr>
      <w:r>
        <w:rPr>
          <w:rFonts w:ascii="나눔고딕"/>
        </w:rPr>
        <w:t>A product case of low vividness and low interactivity</w:t>
      </w:r>
    </w:p>
    <w:p w14:paraId="1CD1905B" w14:textId="28D9F332" w:rsidR="007216A9" w:rsidRDefault="007216A9">
      <w:pPr>
        <w:rPr>
          <w:rFonts w:ascii="나눔고딕" w:eastAsia="나눔고딕" w:hAnsi="나눔고딕" w:cs="나눔고딕"/>
        </w:rPr>
      </w:pPr>
      <w:r>
        <w:rPr>
          <w:rFonts w:ascii="나눔고딕"/>
        </w:rPr>
        <w:t>(digital.kyobobook.co.kr)</w:t>
      </w:r>
    </w:p>
    <w:p w14:paraId="47A0271D" w14:textId="77777777" w:rsidR="00F6757C" w:rsidRDefault="00F6757C">
      <w:pPr>
        <w:jc w:val="both"/>
        <w:rPr>
          <w:rFonts w:ascii="나눔고딕" w:eastAsia="나눔고딕" w:hAnsi="나눔고딕" w:cs="나눔고딕"/>
        </w:rPr>
      </w:pPr>
    </w:p>
    <w:p w14:paraId="0DBDB8C1" w14:textId="77777777" w:rsidR="00E31BC7" w:rsidRDefault="005C26E4" w:rsidP="00E31BC7">
      <w:pPr>
        <w:jc w:val="both"/>
        <w:rPr>
          <w:rFonts w:ascii="나눔고딕"/>
        </w:rPr>
      </w:pPr>
      <w:r>
        <w:rPr>
          <w:rFonts w:ascii="나눔고딕"/>
        </w:rPr>
        <w:t xml:space="preserve">"Books are the legacies that a great genius leaves to mankind, which is passed as presents from one generation to unborn </w:t>
      </w:r>
      <w:r w:rsidR="004C058E">
        <w:rPr>
          <w:rFonts w:ascii="나눔고딕"/>
        </w:rPr>
        <w:t>offspring of next generation</w:t>
      </w:r>
      <w:r>
        <w:rPr>
          <w:rFonts w:ascii="나눔고딕"/>
        </w:rPr>
        <w:t xml:space="preserve">." As </w:t>
      </w:r>
      <w:r w:rsidR="008E61CA">
        <w:rPr>
          <w:rFonts w:ascii="나눔고딕"/>
        </w:rPr>
        <w:t xml:space="preserve">Thomas </w:t>
      </w:r>
      <w:r>
        <w:rPr>
          <w:rFonts w:ascii="나눔고딕"/>
        </w:rPr>
        <w:t xml:space="preserve">Edison said, reading is like having a trip to the past to understand oneself in the present. As mankind writes new stories the volume of </w:t>
      </w:r>
      <w:r w:rsidR="008E61CA">
        <w:rPr>
          <w:rFonts w:ascii="나눔고딕"/>
        </w:rPr>
        <w:t xml:space="preserve">mankind's </w:t>
      </w:r>
      <w:r>
        <w:rPr>
          <w:rFonts w:ascii="나눔고딕"/>
        </w:rPr>
        <w:t xml:space="preserve">legacy increases. Due to </w:t>
      </w:r>
      <w:r w:rsidR="008E61CA">
        <w:rPr>
          <w:rFonts w:ascii="나눔고딕"/>
        </w:rPr>
        <w:t>the</w:t>
      </w:r>
      <w:r>
        <w:rPr>
          <w:rFonts w:ascii="나눔고딕"/>
        </w:rPr>
        <w:t xml:space="preserve"> massive volume</w:t>
      </w:r>
      <w:r w:rsidR="008E61CA">
        <w:rPr>
          <w:rFonts w:ascii="나눔고딕"/>
        </w:rPr>
        <w:t xml:space="preserve"> of written material</w:t>
      </w:r>
      <w:r>
        <w:rPr>
          <w:rFonts w:ascii="나눔고딕"/>
        </w:rPr>
        <w:t xml:space="preserve">, one </w:t>
      </w:r>
      <w:r w:rsidR="008E61CA">
        <w:rPr>
          <w:rFonts w:ascii="나눔고딕"/>
        </w:rPr>
        <w:t>is not able to own all of it in physical form.</w:t>
      </w:r>
      <w:r>
        <w:rPr>
          <w:rFonts w:ascii="나눔고딕"/>
        </w:rPr>
        <w:t xml:space="preserve"> This is where the necessity of </w:t>
      </w:r>
      <w:r w:rsidR="008E61CA">
        <w:rPr>
          <w:rFonts w:ascii="나눔고딕"/>
        </w:rPr>
        <w:t xml:space="preserve">the </w:t>
      </w:r>
      <w:proofErr w:type="spellStart"/>
      <w:r>
        <w:rPr>
          <w:rFonts w:ascii="나눔고딕"/>
        </w:rPr>
        <w:t>ebook</w:t>
      </w:r>
      <w:proofErr w:type="spellEnd"/>
      <w:r w:rsidR="00E31BC7">
        <w:rPr>
          <w:rFonts w:ascii="나눔고딕"/>
        </w:rPr>
        <w:t xml:space="preserve"> device</w:t>
      </w:r>
      <w:r>
        <w:rPr>
          <w:rFonts w:ascii="나눔고딕"/>
        </w:rPr>
        <w:t xml:space="preserve"> comes in. </w:t>
      </w:r>
    </w:p>
    <w:p w14:paraId="49509189" w14:textId="77777777" w:rsidR="00E31BC7" w:rsidRDefault="00E31BC7" w:rsidP="00E31BC7">
      <w:pPr>
        <w:jc w:val="both"/>
        <w:rPr>
          <w:rFonts w:ascii="나눔고딕"/>
        </w:rPr>
      </w:pPr>
      <w:r>
        <w:rPr>
          <w:rFonts w:ascii="나눔고딕"/>
        </w:rPr>
        <w:t xml:space="preserve">An </w:t>
      </w:r>
      <w:proofErr w:type="spellStart"/>
      <w:r>
        <w:rPr>
          <w:rFonts w:ascii="나눔고딕"/>
        </w:rPr>
        <w:t>ebook</w:t>
      </w:r>
      <w:proofErr w:type="spellEnd"/>
      <w:r>
        <w:rPr>
          <w:rFonts w:ascii="나눔고딕"/>
        </w:rPr>
        <w:t xml:space="preserve"> refers to the digital format of a traditional paper-based book that is viewed on an electronic device. In its early adoption, most of the e-books are simply converted directly from existing paper-based books to a digital format. Now </w:t>
      </w:r>
      <w:proofErr w:type="spellStart"/>
      <w:r>
        <w:rPr>
          <w:rFonts w:ascii="나눔고딕"/>
        </w:rPr>
        <w:t>ebooks</w:t>
      </w:r>
      <w:proofErr w:type="spellEnd"/>
      <w:r>
        <w:rPr>
          <w:rFonts w:ascii="나눔고딕"/>
        </w:rPr>
        <w:t xml:space="preserve"> are designed especially for the </w:t>
      </w:r>
      <w:proofErr w:type="spellStart"/>
      <w:r>
        <w:rPr>
          <w:rFonts w:ascii="나눔고딕"/>
        </w:rPr>
        <w:t>ebook</w:t>
      </w:r>
      <w:proofErr w:type="spellEnd"/>
      <w:r>
        <w:rPr>
          <w:rFonts w:ascii="나눔고딕"/>
        </w:rPr>
        <w:t xml:space="preserve"> devices and are different of a different setup than the paper-based books. </w:t>
      </w:r>
    </w:p>
    <w:p w14:paraId="345E75B3" w14:textId="77777777" w:rsidR="00E31BC7" w:rsidRDefault="005C26E4" w:rsidP="00E31BC7">
      <w:pPr>
        <w:jc w:val="both"/>
        <w:rPr>
          <w:rFonts w:ascii="나눔고딕" w:eastAsia="나눔고딕" w:hAnsi="나눔고딕" w:cs="나눔고딕"/>
        </w:rPr>
      </w:pPr>
      <w:r>
        <w:rPr>
          <w:rFonts w:ascii="나눔고딕"/>
        </w:rPr>
        <w:t xml:space="preserve">Roberto </w:t>
      </w:r>
      <w:proofErr w:type="spellStart"/>
      <w:r>
        <w:rPr>
          <w:rFonts w:ascii="나눔고딕"/>
        </w:rPr>
        <w:t>Busa</w:t>
      </w:r>
      <w:proofErr w:type="spellEnd"/>
      <w:r>
        <w:rPr>
          <w:rFonts w:ascii="나눔고딕"/>
        </w:rPr>
        <w:t xml:space="preserve"> </w:t>
      </w:r>
      <w:r w:rsidR="00B478AC">
        <w:rPr>
          <w:rFonts w:ascii="나눔고딕"/>
        </w:rPr>
        <w:t xml:space="preserve">was one of the first people to make an </w:t>
      </w:r>
      <w:proofErr w:type="spellStart"/>
      <w:r w:rsidR="00B478AC">
        <w:rPr>
          <w:rFonts w:ascii="나눔고딕"/>
        </w:rPr>
        <w:t>ebook</w:t>
      </w:r>
      <w:proofErr w:type="spellEnd"/>
      <w:r w:rsidR="00E31BC7">
        <w:rPr>
          <w:rFonts w:ascii="나눔고딕"/>
        </w:rPr>
        <w:t xml:space="preserve"> device</w:t>
      </w:r>
      <w:r w:rsidR="00B478AC">
        <w:rPr>
          <w:rFonts w:ascii="나눔고딕"/>
        </w:rPr>
        <w:t xml:space="preserve"> in 1949</w:t>
      </w:r>
      <w:r>
        <w:rPr>
          <w:rFonts w:ascii="나눔고딕"/>
        </w:rPr>
        <w:t xml:space="preserve">. Since then, </w:t>
      </w:r>
      <w:r w:rsidR="00B478AC">
        <w:rPr>
          <w:rFonts w:ascii="나눔고딕"/>
        </w:rPr>
        <w:t xml:space="preserve">the </w:t>
      </w:r>
      <w:proofErr w:type="spellStart"/>
      <w:r>
        <w:rPr>
          <w:rFonts w:ascii="나눔고딕"/>
        </w:rPr>
        <w:t>ebook</w:t>
      </w:r>
      <w:proofErr w:type="spellEnd"/>
      <w:r>
        <w:rPr>
          <w:rFonts w:ascii="나눔고딕"/>
        </w:rPr>
        <w:t xml:space="preserve"> </w:t>
      </w:r>
      <w:r w:rsidR="00E31BC7">
        <w:rPr>
          <w:rFonts w:ascii="나눔고딕"/>
        </w:rPr>
        <w:t xml:space="preserve">device </w:t>
      </w:r>
      <w:r w:rsidR="00B478AC">
        <w:rPr>
          <w:rFonts w:ascii="나눔고딕"/>
        </w:rPr>
        <w:t>has developed much.</w:t>
      </w:r>
      <w:r>
        <w:rPr>
          <w:rFonts w:ascii="나눔고딕"/>
        </w:rPr>
        <w:t xml:space="preserve"> Amazon acquired </w:t>
      </w:r>
      <w:proofErr w:type="spellStart"/>
      <w:r>
        <w:rPr>
          <w:rFonts w:ascii="나눔고딕"/>
        </w:rPr>
        <w:t>Mobipoket</w:t>
      </w:r>
      <w:proofErr w:type="spellEnd"/>
      <w:r>
        <w:rPr>
          <w:rFonts w:ascii="나눔고딕"/>
        </w:rPr>
        <w:t xml:space="preserve"> in 2005 and </w:t>
      </w:r>
      <w:r w:rsidR="00B5697A">
        <w:rPr>
          <w:rFonts w:ascii="나눔고딕"/>
        </w:rPr>
        <w:t xml:space="preserve">subsequently </w:t>
      </w:r>
      <w:r>
        <w:rPr>
          <w:rFonts w:ascii="나눔고딕"/>
        </w:rPr>
        <w:t xml:space="preserve">released </w:t>
      </w:r>
      <w:r w:rsidR="000A62C1">
        <w:rPr>
          <w:rFonts w:ascii="나눔고딕"/>
        </w:rPr>
        <w:t xml:space="preserve">the </w:t>
      </w:r>
      <w:r>
        <w:rPr>
          <w:rFonts w:ascii="나눔고딕"/>
        </w:rPr>
        <w:t>Kindle in 2007</w:t>
      </w:r>
      <w:r w:rsidR="00B5697A">
        <w:rPr>
          <w:rFonts w:ascii="나눔고딕"/>
        </w:rPr>
        <w:t>. From then the</w:t>
      </w:r>
      <w:r>
        <w:rPr>
          <w:rFonts w:ascii="나눔고딕"/>
        </w:rPr>
        <w:t xml:space="preserve"> Kindle</w:t>
      </w:r>
      <w:r w:rsidR="00B5697A">
        <w:rPr>
          <w:rFonts w:ascii="나눔고딕"/>
        </w:rPr>
        <w:t xml:space="preserve"> has become a standard in the market for </w:t>
      </w:r>
      <w:proofErr w:type="spellStart"/>
      <w:r w:rsidR="00B5697A">
        <w:rPr>
          <w:rFonts w:ascii="나눔고딕"/>
        </w:rPr>
        <w:t>ebook</w:t>
      </w:r>
      <w:proofErr w:type="spellEnd"/>
      <w:r w:rsidR="00E31BC7">
        <w:rPr>
          <w:rFonts w:ascii="나눔고딕"/>
        </w:rPr>
        <w:t xml:space="preserve"> device</w:t>
      </w:r>
      <w:r w:rsidR="00B5697A">
        <w:rPr>
          <w:rFonts w:ascii="나눔고딕"/>
        </w:rPr>
        <w:t>s.</w:t>
      </w:r>
      <w:r>
        <w:rPr>
          <w:rFonts w:ascii="나눔고딕"/>
        </w:rPr>
        <w:t xml:space="preserve"> In 2010, Amazon reported that sales of</w:t>
      </w:r>
      <w:r w:rsidR="004C058E">
        <w:rPr>
          <w:rFonts w:ascii="나눔고딕"/>
        </w:rPr>
        <w:t xml:space="preserve"> contents for </w:t>
      </w:r>
      <w:proofErr w:type="spellStart"/>
      <w:r w:rsidR="004C058E">
        <w:rPr>
          <w:rFonts w:ascii="나눔고딕"/>
        </w:rPr>
        <w:t>ebook</w:t>
      </w:r>
      <w:proofErr w:type="spellEnd"/>
      <w:r>
        <w:rPr>
          <w:rFonts w:ascii="나눔고딕"/>
        </w:rPr>
        <w:t xml:space="preserve"> </w:t>
      </w:r>
      <w:r w:rsidR="00B5697A">
        <w:rPr>
          <w:rFonts w:ascii="나눔고딕"/>
        </w:rPr>
        <w:t>had</w:t>
      </w:r>
      <w:r>
        <w:rPr>
          <w:rFonts w:ascii="나눔고딕"/>
        </w:rPr>
        <w:t xml:space="preserve"> surpassed the sales of paperback copies. The growth of </w:t>
      </w:r>
      <w:r w:rsidR="00DE366D">
        <w:rPr>
          <w:rFonts w:ascii="나눔고딕"/>
        </w:rPr>
        <w:t xml:space="preserve">the </w:t>
      </w:r>
      <w:proofErr w:type="spellStart"/>
      <w:r>
        <w:rPr>
          <w:rFonts w:ascii="나눔고딕"/>
        </w:rPr>
        <w:t>ebook</w:t>
      </w:r>
      <w:proofErr w:type="spellEnd"/>
      <w:r>
        <w:rPr>
          <w:rFonts w:ascii="나눔고딕"/>
        </w:rPr>
        <w:t xml:space="preserve"> market </w:t>
      </w:r>
      <w:r w:rsidR="00DE366D">
        <w:rPr>
          <w:rFonts w:ascii="나눔고딕"/>
        </w:rPr>
        <w:t xml:space="preserve">was further established </w:t>
      </w:r>
      <w:r>
        <w:rPr>
          <w:rFonts w:ascii="나눔고딕"/>
        </w:rPr>
        <w:t xml:space="preserve">when </w:t>
      </w:r>
      <w:r w:rsidR="00DE366D">
        <w:rPr>
          <w:rFonts w:ascii="나눔고딕"/>
        </w:rPr>
        <w:t>Apple</w:t>
      </w:r>
      <w:r>
        <w:rPr>
          <w:rFonts w:ascii="나눔고딕"/>
        </w:rPr>
        <w:t xml:space="preserve"> released its </w:t>
      </w:r>
      <w:proofErr w:type="spellStart"/>
      <w:r>
        <w:rPr>
          <w:rFonts w:ascii="나눔고딕"/>
        </w:rPr>
        <w:t>ebook</w:t>
      </w:r>
      <w:proofErr w:type="spellEnd"/>
      <w:r>
        <w:rPr>
          <w:rFonts w:ascii="나눔고딕"/>
        </w:rPr>
        <w:t xml:space="preserve"> service</w:t>
      </w:r>
      <w:r w:rsidR="00DE366D">
        <w:rPr>
          <w:rFonts w:ascii="나눔고딕"/>
        </w:rPr>
        <w:t xml:space="preserve"> called</w:t>
      </w:r>
      <w:r>
        <w:rPr>
          <w:rFonts w:ascii="나눔고딕"/>
        </w:rPr>
        <w:t xml:space="preserve"> </w:t>
      </w:r>
      <w:proofErr w:type="spellStart"/>
      <w:r>
        <w:rPr>
          <w:rFonts w:ascii="나눔고딕"/>
        </w:rPr>
        <w:t>iBooks</w:t>
      </w:r>
      <w:proofErr w:type="spellEnd"/>
      <w:r w:rsidR="00DE366D">
        <w:rPr>
          <w:rFonts w:ascii="나눔고딕"/>
        </w:rPr>
        <w:t xml:space="preserve"> in 2012</w:t>
      </w:r>
      <w:r>
        <w:rPr>
          <w:rFonts w:ascii="나눔고딕"/>
        </w:rPr>
        <w:t xml:space="preserve">, which </w:t>
      </w:r>
      <w:r w:rsidR="00E31BC7">
        <w:rPr>
          <w:rFonts w:ascii="나눔고딕"/>
        </w:rPr>
        <w:t>is only compatible with certain devices</w:t>
      </w:r>
      <w:r>
        <w:rPr>
          <w:rFonts w:ascii="나눔고딕"/>
        </w:rPr>
        <w:t xml:space="preserve">. </w:t>
      </w:r>
      <w:r w:rsidR="00DE366D">
        <w:rPr>
          <w:rFonts w:ascii="나눔고딕"/>
        </w:rPr>
        <w:t xml:space="preserve">The </w:t>
      </w:r>
      <w:proofErr w:type="spellStart"/>
      <w:r w:rsidR="00DE366D">
        <w:rPr>
          <w:rFonts w:ascii="나눔고딕"/>
        </w:rPr>
        <w:t>e</w:t>
      </w:r>
      <w:r>
        <w:rPr>
          <w:rFonts w:ascii="나눔고딕"/>
        </w:rPr>
        <w:t>book</w:t>
      </w:r>
      <w:proofErr w:type="spellEnd"/>
      <w:r>
        <w:rPr>
          <w:rFonts w:ascii="나눔고딕"/>
        </w:rPr>
        <w:t xml:space="preserve"> has achieved a solid position with </w:t>
      </w:r>
      <w:r>
        <w:rPr>
          <w:rFonts w:ascii="나눔고딕"/>
        </w:rPr>
        <w:lastRenderedPageBreak/>
        <w:t xml:space="preserve">its notable portability and aesthetic appearance alongside the diffusion of smartphones and tablets. </w:t>
      </w:r>
      <w:r w:rsidR="00E31BC7">
        <w:rPr>
          <w:rFonts w:ascii="나눔고딕"/>
        </w:rPr>
        <w:t xml:space="preserve">Today the </w:t>
      </w:r>
      <w:proofErr w:type="spellStart"/>
      <w:r w:rsidR="00E31BC7">
        <w:rPr>
          <w:rFonts w:ascii="나눔고딕"/>
        </w:rPr>
        <w:t>ebooks</w:t>
      </w:r>
      <w:proofErr w:type="spellEnd"/>
      <w:r w:rsidR="00E31BC7">
        <w:rPr>
          <w:rFonts w:ascii="나눔고딕"/>
        </w:rPr>
        <w:t xml:space="preserve"> can be viewed across diverse devices such as computers, smartphones, or tablets, as opposed to be only viewable on </w:t>
      </w:r>
      <w:proofErr w:type="spellStart"/>
      <w:r w:rsidR="00E31BC7">
        <w:rPr>
          <w:rFonts w:ascii="나눔고딕"/>
        </w:rPr>
        <w:t>ebook</w:t>
      </w:r>
      <w:proofErr w:type="spellEnd"/>
      <w:r w:rsidR="00E31BC7">
        <w:rPr>
          <w:rFonts w:ascii="나눔고딕"/>
        </w:rPr>
        <w:t xml:space="preserve"> devices in its early days. Thanks to the availability of diverse devices, the number of </w:t>
      </w:r>
      <w:proofErr w:type="spellStart"/>
      <w:r w:rsidR="00E31BC7">
        <w:rPr>
          <w:rFonts w:ascii="나눔고딕"/>
        </w:rPr>
        <w:t>ebook</w:t>
      </w:r>
      <w:proofErr w:type="spellEnd"/>
      <w:r w:rsidR="00E31BC7">
        <w:rPr>
          <w:rFonts w:ascii="나눔고딕"/>
        </w:rPr>
        <w:t xml:space="preserve"> readers jumped from 23% in 2013 to 28% in 2014. </w:t>
      </w:r>
    </w:p>
    <w:p w14:paraId="66096D68" w14:textId="48357A47" w:rsidR="00F6757C" w:rsidRDefault="00F6757C">
      <w:pPr>
        <w:jc w:val="both"/>
        <w:rPr>
          <w:rFonts w:ascii="나눔고딕" w:eastAsia="나눔고딕" w:hAnsi="나눔고딕" w:cs="나눔고딕"/>
        </w:rPr>
      </w:pPr>
    </w:p>
    <w:p w14:paraId="12B721E0" w14:textId="77777777" w:rsidR="00F6757C" w:rsidRDefault="00F6757C">
      <w:pPr>
        <w:jc w:val="both"/>
        <w:rPr>
          <w:rFonts w:ascii="나눔고딕" w:eastAsia="나눔고딕" w:hAnsi="나눔고딕" w:cs="나눔고딕"/>
        </w:rPr>
      </w:pPr>
    </w:p>
    <w:p w14:paraId="5D3A19DE" w14:textId="77777777" w:rsidR="00F6757C" w:rsidRDefault="00F6757C">
      <w:pPr>
        <w:jc w:val="both"/>
        <w:rPr>
          <w:rFonts w:ascii="나눔고딕" w:eastAsia="나눔고딕" w:hAnsi="나눔고딕" w:cs="나눔고딕"/>
        </w:rPr>
      </w:pPr>
    </w:p>
    <w:p w14:paraId="528F3B71" w14:textId="30601640" w:rsidR="00AA4406" w:rsidRDefault="00124BC0">
      <w:pPr>
        <w:jc w:val="both"/>
        <w:rPr>
          <w:rFonts w:ascii="나눔고딕"/>
        </w:rPr>
      </w:pPr>
      <w:r>
        <w:rPr>
          <w:rFonts w:ascii="나눔고딕"/>
        </w:rPr>
        <w:t>An e-</w:t>
      </w:r>
      <w:r w:rsidR="005C26E4">
        <w:rPr>
          <w:rFonts w:ascii="나눔고딕"/>
        </w:rPr>
        <w:t xml:space="preserve">book is expected to take a dominant position given the physical </w:t>
      </w:r>
      <w:r>
        <w:rPr>
          <w:rFonts w:ascii="나눔고딕"/>
        </w:rPr>
        <w:t>and</w:t>
      </w:r>
      <w:r w:rsidR="005C26E4">
        <w:rPr>
          <w:rFonts w:ascii="나눔고딕"/>
        </w:rPr>
        <w:t xml:space="preserve"> social contexts around it.  </w:t>
      </w:r>
      <w:r w:rsidR="000174C9">
        <w:rPr>
          <w:rFonts w:ascii="나눔고딕"/>
        </w:rPr>
        <w:t>Physically, i</w:t>
      </w:r>
      <w:r w:rsidR="005C26E4">
        <w:rPr>
          <w:rFonts w:ascii="나눔고딕"/>
        </w:rPr>
        <w:t xml:space="preserve">t is more </w:t>
      </w:r>
      <w:r w:rsidR="00642404">
        <w:rPr>
          <w:rFonts w:ascii="나눔고딕"/>
        </w:rPr>
        <w:t>convenient</w:t>
      </w:r>
      <w:r w:rsidR="005C26E4">
        <w:rPr>
          <w:rFonts w:ascii="나눔고딕"/>
        </w:rPr>
        <w:t xml:space="preserve"> to have 100 books in </w:t>
      </w:r>
      <w:r w:rsidR="007216A9">
        <w:rPr>
          <w:rFonts w:ascii="나눔고딕"/>
        </w:rPr>
        <w:t xml:space="preserve">a </w:t>
      </w:r>
      <w:r w:rsidR="005C26E4">
        <w:rPr>
          <w:rFonts w:ascii="나눔고딕"/>
        </w:rPr>
        <w:t xml:space="preserve">single device supporting </w:t>
      </w:r>
      <w:proofErr w:type="spellStart"/>
      <w:r w:rsidR="005C26E4">
        <w:rPr>
          <w:rFonts w:ascii="나눔고딕"/>
        </w:rPr>
        <w:t>ebook</w:t>
      </w:r>
      <w:proofErr w:type="spellEnd"/>
      <w:r w:rsidR="005C26E4">
        <w:rPr>
          <w:rFonts w:ascii="나눔고딕"/>
        </w:rPr>
        <w:t xml:space="preserve"> contents than to have 100 physical hard copies of the books. Furthermore, the fact that one can buy </w:t>
      </w:r>
      <w:r>
        <w:rPr>
          <w:rFonts w:ascii="나눔고딕"/>
        </w:rPr>
        <w:t xml:space="preserve">the content for the </w:t>
      </w:r>
      <w:proofErr w:type="spellStart"/>
      <w:r>
        <w:rPr>
          <w:rFonts w:ascii="나눔고딕"/>
        </w:rPr>
        <w:t>ebooks</w:t>
      </w:r>
      <w:proofErr w:type="spellEnd"/>
      <w:r w:rsidR="005C26E4">
        <w:rPr>
          <w:rFonts w:ascii="나눔고딕"/>
        </w:rPr>
        <w:t xml:space="preserve"> without physically visiting </w:t>
      </w:r>
      <w:r>
        <w:rPr>
          <w:rFonts w:ascii="나눔고딕"/>
        </w:rPr>
        <w:t>a</w:t>
      </w:r>
      <w:r w:rsidR="005C26E4">
        <w:rPr>
          <w:rFonts w:ascii="나눔고딕"/>
        </w:rPr>
        <w:t xml:space="preserve"> </w:t>
      </w:r>
      <w:r w:rsidR="00642404">
        <w:rPr>
          <w:rFonts w:ascii="나눔고딕"/>
        </w:rPr>
        <w:t>bookstore can be irresistibly appealing</w:t>
      </w:r>
      <w:r w:rsidR="005C26E4">
        <w:rPr>
          <w:rFonts w:ascii="나눔고딕"/>
        </w:rPr>
        <w:t xml:space="preserve"> feature to </w:t>
      </w:r>
      <w:r>
        <w:rPr>
          <w:rFonts w:ascii="나눔고딕"/>
        </w:rPr>
        <w:t>most people nowadays</w:t>
      </w:r>
      <w:r w:rsidR="005C26E4">
        <w:rPr>
          <w:rFonts w:ascii="나눔고딕"/>
        </w:rPr>
        <w:t xml:space="preserve">. </w:t>
      </w:r>
      <w:r w:rsidR="000174C9">
        <w:rPr>
          <w:rFonts w:ascii="나눔고딕"/>
        </w:rPr>
        <w:t>As mentioned earlier, it is natural to view private content on laptops, smart phones, and/or tablets. Furthermore, t</w:t>
      </w:r>
      <w:r w:rsidR="005C26E4">
        <w:rPr>
          <w:rFonts w:ascii="나눔고딕"/>
        </w:rPr>
        <w:t xml:space="preserve">he devices customized for reading </w:t>
      </w:r>
      <w:proofErr w:type="spellStart"/>
      <w:r w:rsidR="005C26E4">
        <w:rPr>
          <w:rFonts w:ascii="나눔고딕"/>
        </w:rPr>
        <w:t>ebooks</w:t>
      </w:r>
      <w:proofErr w:type="spellEnd"/>
      <w:r w:rsidR="005C26E4">
        <w:rPr>
          <w:rFonts w:ascii="나눔고딕"/>
        </w:rPr>
        <w:t xml:space="preserve"> are equipped with </w:t>
      </w:r>
      <w:r w:rsidR="008768F5">
        <w:rPr>
          <w:rFonts w:ascii="나눔고딕"/>
        </w:rPr>
        <w:t>a specially designed screen</w:t>
      </w:r>
      <w:r w:rsidR="005C26E4">
        <w:rPr>
          <w:rFonts w:ascii="나눔고딕"/>
        </w:rPr>
        <w:t xml:space="preserve"> </w:t>
      </w:r>
      <w:r w:rsidR="008768F5">
        <w:rPr>
          <w:rFonts w:ascii="나눔고딕"/>
        </w:rPr>
        <w:t xml:space="preserve">that reduces </w:t>
      </w:r>
      <w:r w:rsidR="005C26E4">
        <w:rPr>
          <w:rFonts w:ascii="나눔고딕"/>
        </w:rPr>
        <w:t>the eye-fatigue from reading</w:t>
      </w:r>
      <w:r w:rsidR="008768F5">
        <w:rPr>
          <w:rFonts w:ascii="나눔고딕"/>
        </w:rPr>
        <w:t>.</w:t>
      </w:r>
      <w:r w:rsidR="005C26E4">
        <w:rPr>
          <w:rFonts w:ascii="나눔고딕"/>
        </w:rPr>
        <w:t xml:space="preserve"> </w:t>
      </w:r>
    </w:p>
    <w:p w14:paraId="7598644D" w14:textId="77777777" w:rsidR="00AA4406" w:rsidRDefault="00AA4406">
      <w:pPr>
        <w:jc w:val="both"/>
        <w:rPr>
          <w:rFonts w:ascii="나눔고딕"/>
        </w:rPr>
      </w:pPr>
    </w:p>
    <w:p w14:paraId="24D3C7AD" w14:textId="6A058550" w:rsidR="00F6757C" w:rsidRDefault="005C26E4">
      <w:pPr>
        <w:jc w:val="both"/>
        <w:rPr>
          <w:rFonts w:ascii="나눔고딕" w:eastAsia="나눔고딕" w:hAnsi="나눔고딕" w:cs="나눔고딕"/>
        </w:rPr>
      </w:pPr>
      <w:r>
        <w:rPr>
          <w:rFonts w:ascii="나눔고딕"/>
        </w:rPr>
        <w:t xml:space="preserve">The devices have small to no range of interactivity and vividness in order to enhance </w:t>
      </w:r>
      <w:r w:rsidR="008768F5">
        <w:rPr>
          <w:rFonts w:ascii="나눔고딕"/>
        </w:rPr>
        <w:t xml:space="preserve">the </w:t>
      </w:r>
      <w:r>
        <w:rPr>
          <w:rFonts w:ascii="나눔고딕"/>
        </w:rPr>
        <w:t xml:space="preserve">immersive aspect of reading. The content of </w:t>
      </w:r>
      <w:r w:rsidR="008768F5">
        <w:rPr>
          <w:rFonts w:ascii="나눔고딕"/>
        </w:rPr>
        <w:t xml:space="preserve">the </w:t>
      </w:r>
      <w:proofErr w:type="spellStart"/>
      <w:r>
        <w:rPr>
          <w:rFonts w:ascii="나눔고딕"/>
        </w:rPr>
        <w:t>ebook</w:t>
      </w:r>
      <w:r w:rsidR="008768F5">
        <w:rPr>
          <w:rFonts w:ascii="나눔고딕"/>
        </w:rPr>
        <w:t>s</w:t>
      </w:r>
      <w:proofErr w:type="spellEnd"/>
      <w:r>
        <w:rPr>
          <w:rFonts w:ascii="나눔고딕"/>
        </w:rPr>
        <w:t xml:space="preserve"> is mostly text-based</w:t>
      </w:r>
      <w:r w:rsidR="008768F5">
        <w:rPr>
          <w:rFonts w:ascii="나눔고딕"/>
        </w:rPr>
        <w:t xml:space="preserve"> but</w:t>
      </w:r>
      <w:r>
        <w:rPr>
          <w:rFonts w:ascii="나눔고딕"/>
        </w:rPr>
        <w:t xml:space="preserve"> sometimes </w:t>
      </w:r>
      <w:r w:rsidR="00663924">
        <w:rPr>
          <w:rFonts w:ascii="나눔고딕"/>
        </w:rPr>
        <w:t xml:space="preserve">complemented </w:t>
      </w:r>
      <w:r>
        <w:rPr>
          <w:rFonts w:ascii="나눔고딕"/>
        </w:rPr>
        <w:t xml:space="preserve">with illustrations. Considering that the text appears only in black or white, it is </w:t>
      </w:r>
      <w:r w:rsidR="00663924">
        <w:rPr>
          <w:rFonts w:ascii="나눔고딕"/>
        </w:rPr>
        <w:t xml:space="preserve">a </w:t>
      </w:r>
      <w:r>
        <w:rPr>
          <w:rFonts w:ascii="나눔고딕"/>
        </w:rPr>
        <w:t xml:space="preserve">pretty boring stimuli for </w:t>
      </w:r>
      <w:r w:rsidR="00663924">
        <w:rPr>
          <w:rFonts w:ascii="나눔고딕"/>
        </w:rPr>
        <w:t xml:space="preserve">the </w:t>
      </w:r>
      <w:r>
        <w:rPr>
          <w:rFonts w:ascii="나눔고딕"/>
        </w:rPr>
        <w:t xml:space="preserve">human vision. </w:t>
      </w:r>
      <w:r w:rsidR="00663924">
        <w:rPr>
          <w:rFonts w:ascii="나눔고딕"/>
        </w:rPr>
        <w:t xml:space="preserve">Despite </w:t>
      </w:r>
      <w:r>
        <w:rPr>
          <w:rFonts w:ascii="나눔고딕"/>
        </w:rPr>
        <w:t>provid</w:t>
      </w:r>
      <w:r w:rsidR="00663924">
        <w:rPr>
          <w:rFonts w:ascii="나눔고딕"/>
        </w:rPr>
        <w:t>ing</w:t>
      </w:r>
      <w:r>
        <w:rPr>
          <w:rFonts w:ascii="나눔고딕"/>
        </w:rPr>
        <w:t xml:space="preserve"> extra functions like underlining, bookmarking, </w:t>
      </w:r>
      <w:r w:rsidR="00663924">
        <w:rPr>
          <w:rFonts w:ascii="나눔고딕"/>
        </w:rPr>
        <w:t>searching, and looking up words in the dictionary</w:t>
      </w:r>
      <w:r>
        <w:rPr>
          <w:rFonts w:ascii="나눔고딕"/>
        </w:rPr>
        <w:t xml:space="preserve">, it has relatively low interactivity compared to other devices </w:t>
      </w:r>
      <w:r>
        <w:rPr>
          <w:rFonts w:hAnsi="나눔고딕"/>
        </w:rPr>
        <w:t>à</w:t>
      </w:r>
      <w:r>
        <w:rPr>
          <w:rFonts w:hAnsi="나눔고딕"/>
        </w:rPr>
        <w:t xml:space="preserve"> </w:t>
      </w:r>
      <w:r>
        <w:rPr>
          <w:rFonts w:ascii="나눔고딕"/>
        </w:rPr>
        <w:t xml:space="preserve">la mode. </w:t>
      </w:r>
      <w:r w:rsidR="00663924">
        <w:rPr>
          <w:rFonts w:ascii="나눔고딕"/>
        </w:rPr>
        <w:t xml:space="preserve">The devices are specifically designed to provide its users with </w:t>
      </w:r>
      <w:r>
        <w:rPr>
          <w:rFonts w:ascii="나눔고딕"/>
        </w:rPr>
        <w:t xml:space="preserve">low interactivity and vividness so that </w:t>
      </w:r>
      <w:r w:rsidR="00411898">
        <w:rPr>
          <w:rFonts w:ascii="나눔고딕"/>
        </w:rPr>
        <w:t>readers</w:t>
      </w:r>
      <w:r>
        <w:rPr>
          <w:rFonts w:ascii="나눔고딕"/>
        </w:rPr>
        <w:t xml:space="preserve"> can focus on reading without be</w:t>
      </w:r>
      <w:r w:rsidR="00AA4406">
        <w:rPr>
          <w:rFonts w:ascii="나눔고딕"/>
        </w:rPr>
        <w:t>ing distracted by other stimuli</w:t>
      </w:r>
      <w:r>
        <w:rPr>
          <w:rFonts w:ascii="나눔고딕"/>
        </w:rPr>
        <w:t>.</w:t>
      </w:r>
    </w:p>
    <w:p w14:paraId="6BA003D3" w14:textId="77777777" w:rsidR="00F6757C" w:rsidRDefault="00F6757C">
      <w:pPr>
        <w:jc w:val="both"/>
      </w:pPr>
    </w:p>
    <w:sectPr w:rsidR="00F6757C">
      <w:headerReference w:type="default" r:id="rId24"/>
      <w:footerReference w:type="default" r:id="rId25"/>
      <w:pgSz w:w="11900" w:h="16840"/>
      <w:pgMar w:top="1440" w:right="1800" w:bottom="1440" w:left="1800" w:header="708" w:footer="708"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9BB819D" w15:done="0"/>
  <w15:commentEx w15:paraId="11B84DEB" w15:done="0"/>
  <w15:commentEx w15:paraId="05A27039" w15:done="0"/>
  <w15:commentEx w15:paraId="03A0A296" w15:done="0"/>
  <w15:commentEx w15:paraId="514B3461" w15:done="0"/>
  <w15:commentEx w15:paraId="7BD9C3DC" w15:done="0"/>
  <w15:commentEx w15:paraId="464CA772" w15:done="0"/>
  <w15:commentEx w15:paraId="74D148D9" w15:done="0"/>
  <w15:commentEx w15:paraId="4E6EA5D2" w15:done="0"/>
  <w15:commentEx w15:paraId="6FB18784" w15:done="0"/>
  <w15:commentEx w15:paraId="1D3285AC" w15:done="0"/>
  <w15:commentEx w15:paraId="16331779" w15:done="0"/>
  <w15:commentEx w15:paraId="11061D50" w15:done="0"/>
  <w15:commentEx w15:paraId="172A8A56" w15:done="0"/>
  <w15:commentEx w15:paraId="086AC514" w15:done="0"/>
  <w15:commentEx w15:paraId="63AEDF44" w15:done="0"/>
  <w15:commentEx w15:paraId="46D2DBCB" w15:done="0"/>
  <w15:commentEx w15:paraId="40C48704" w15:done="0"/>
  <w15:commentEx w15:paraId="09FF71BE" w15:done="0"/>
  <w15:commentEx w15:paraId="41074C86" w15:done="0"/>
  <w15:commentEx w15:paraId="004E89BC" w15:done="0"/>
  <w15:commentEx w15:paraId="034CD8FD" w15:done="0"/>
  <w15:commentEx w15:paraId="3D1159DE" w15:done="0"/>
  <w15:commentEx w15:paraId="503DB154" w15:done="0"/>
  <w15:commentEx w15:paraId="59105DC7" w15:done="0"/>
  <w15:commentEx w15:paraId="511E3CC1" w15:done="0"/>
  <w15:commentEx w15:paraId="02A70E87" w15:done="0"/>
  <w15:commentEx w15:paraId="4F1FBE52" w15:done="0"/>
  <w15:commentEx w15:paraId="3D36782F" w15:done="0"/>
  <w15:commentEx w15:paraId="0CF7AE3A" w15:done="0"/>
  <w15:commentEx w15:paraId="3C2D4606" w15:done="0"/>
  <w15:commentEx w15:paraId="665768C1" w15:done="0"/>
  <w15:commentEx w15:paraId="037D2094" w15:done="0"/>
  <w15:commentEx w15:paraId="50EC9F82" w15:done="0"/>
  <w15:commentEx w15:paraId="3154496D" w15:done="0"/>
  <w15:commentEx w15:paraId="1B19059E" w15:done="0"/>
  <w15:commentEx w15:paraId="691DF2F7" w15:done="0"/>
  <w15:commentEx w15:paraId="530777F6" w15:done="0"/>
  <w15:commentEx w15:paraId="0A1A129F" w15:done="0"/>
  <w15:commentEx w15:paraId="1181E308" w15:done="0"/>
  <w15:commentEx w15:paraId="580234A1" w15:done="0"/>
  <w15:commentEx w15:paraId="7571B0E3" w15:done="0"/>
  <w15:commentEx w15:paraId="64087605" w15:done="0"/>
  <w15:commentEx w15:paraId="3DD5DE3B" w15:done="0"/>
  <w15:commentEx w15:paraId="23C3752A" w15:done="0"/>
  <w15:commentEx w15:paraId="55B3AAC0" w15:done="0"/>
  <w15:commentEx w15:paraId="076B3AB7" w15:done="0"/>
  <w15:commentEx w15:paraId="2AF6C19A" w15:done="0"/>
  <w15:commentEx w15:paraId="15D7F354" w15:done="0"/>
  <w15:commentEx w15:paraId="6AF77E4F" w15:done="0"/>
  <w15:commentEx w15:paraId="4E98548E" w15:done="0"/>
  <w15:commentEx w15:paraId="05DB7906" w15:done="0"/>
  <w15:commentEx w15:paraId="0DCB1EBA" w15:done="0"/>
  <w15:commentEx w15:paraId="2B3E53E3" w15:done="0"/>
  <w15:commentEx w15:paraId="6F16E97B" w15:done="0"/>
  <w15:commentEx w15:paraId="3C31B649" w15:done="0"/>
  <w15:commentEx w15:paraId="5126A900" w15:done="0"/>
  <w15:commentEx w15:paraId="3B3C3BF3" w15:done="0"/>
  <w15:commentEx w15:paraId="1DE2A636" w15:done="0"/>
  <w15:commentEx w15:paraId="4855D067" w15:done="0"/>
  <w15:commentEx w15:paraId="304537E0" w15:done="0"/>
  <w15:commentEx w15:paraId="592C96A6" w15:done="0"/>
  <w15:commentEx w15:paraId="6FFB9E58" w15:done="0"/>
  <w15:commentEx w15:paraId="0B82CCA3" w15:done="0"/>
  <w15:commentEx w15:paraId="4C858C4A" w15:done="0"/>
  <w15:commentEx w15:paraId="24239A77" w15:done="0"/>
  <w15:commentEx w15:paraId="6C88877D" w15:done="0"/>
  <w15:commentEx w15:paraId="16B91B6E" w15:done="0"/>
  <w15:commentEx w15:paraId="61B2C823" w15:done="0"/>
  <w15:commentEx w15:paraId="334E8F0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67E121" w14:textId="77777777" w:rsidR="000A4AC7" w:rsidRDefault="000A4AC7">
      <w:r>
        <w:separator/>
      </w:r>
    </w:p>
  </w:endnote>
  <w:endnote w:type="continuationSeparator" w:id="0">
    <w:p w14:paraId="7EE6A8E3" w14:textId="77777777" w:rsidR="000A4AC7" w:rsidRDefault="000A4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pple SD 산돌고딕 Neo 일반체">
    <w:altName w:val="Arial Unicode MS"/>
    <w:charset w:val="4F"/>
    <w:family w:val="auto"/>
    <w:pitch w:val="variable"/>
    <w:sig w:usb0="00000000" w:usb1="29D72C10" w:usb2="00000010" w:usb3="00000000" w:csb0="00280005" w:csb1="00000000"/>
  </w:font>
  <w:font w:name="나눔고딕">
    <w:altName w:val="Arial Unicode MS"/>
    <w:charset w:val="4F"/>
    <w:family w:val="auto"/>
    <w:pitch w:val="variable"/>
    <w:sig w:usb0="00000000" w:usb1="29D7FCFB" w:usb2="00000010" w:usb3="00000000" w:csb0="00080001" w:csb1="00000000"/>
  </w:font>
  <w:font w:name="AppleGothic">
    <w:charset w:val="4F"/>
    <w:family w:val="auto"/>
    <w:pitch w:val="variable"/>
    <w:sig w:usb0="00000001" w:usb1="09060000" w:usb2="00000010" w:usb3="00000000" w:csb0="00080000"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pple SD 산돌고딕 Neo 볼드체">
    <w:altName w:val="Arial Unicode MS"/>
    <w:charset w:val="4F"/>
    <w:family w:val="auto"/>
    <w:pitch w:val="variable"/>
    <w:sig w:usb0="00000000" w:usb1="29D72C10" w:usb2="00000010" w:usb3="00000000" w:csb0="0028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03485F" w14:textId="77777777" w:rsidR="00642404" w:rsidRDefault="00642404">
    <w:pPr>
      <w:pStyle w:val="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EB2B66" w14:textId="77777777" w:rsidR="000A4AC7" w:rsidRDefault="000A4AC7">
      <w:r>
        <w:separator/>
      </w:r>
    </w:p>
  </w:footnote>
  <w:footnote w:type="continuationSeparator" w:id="0">
    <w:p w14:paraId="398BD530" w14:textId="77777777" w:rsidR="000A4AC7" w:rsidRDefault="000A4AC7">
      <w:r>
        <w:continuationSeparator/>
      </w:r>
    </w:p>
  </w:footnote>
  <w:footnote w:type="continuationNotice" w:id="1">
    <w:p w14:paraId="3E664FFC" w14:textId="77777777" w:rsidR="000A4AC7" w:rsidRDefault="000A4AC7"/>
  </w:footnote>
  <w:footnote w:id="2">
    <w:p w14:paraId="62F2E6D3" w14:textId="43BE0C46" w:rsidR="00642404" w:rsidRPr="00B16CDF" w:rsidRDefault="00642404" w:rsidP="00B16CDF">
      <w:pPr>
        <w:rPr>
          <w:rFonts w:ascii="Tahoma" w:eastAsia="Times New Roman" w:hAnsi="Tahoma" w:cs="Tahoma"/>
          <w:sz w:val="18"/>
          <w:szCs w:val="18"/>
          <w:bdr w:val="none" w:sz="0" w:space="0" w:color="auto"/>
          <w:shd w:val="clear" w:color="auto" w:fill="FFFFFF"/>
          <w:lang w:eastAsia="ko-KR"/>
        </w:rPr>
      </w:pPr>
      <w:r>
        <w:rPr>
          <w:rStyle w:val="FootnoteReference"/>
        </w:rPr>
        <w:footnoteRef/>
      </w:r>
      <w:r>
        <w:t xml:space="preserve"> </w:t>
      </w:r>
      <w:r w:rsidRPr="00B16CDF">
        <w:rPr>
          <w:rFonts w:ascii="Tahoma" w:eastAsia="Times New Roman" w:hAnsi="Tahoma" w:cs="Tahoma"/>
          <w:sz w:val="18"/>
          <w:szCs w:val="18"/>
          <w:bdr w:val="none" w:sz="0" w:space="0" w:color="auto"/>
          <w:shd w:val="clear" w:color="auto" w:fill="FFFFFF"/>
          <w:lang w:eastAsia="ko-KR"/>
        </w:rPr>
        <w:t xml:space="preserve">The ITU-R Recommendations constitute a set of international technical standards developed by the </w:t>
      </w:r>
      <w:proofErr w:type="spellStart"/>
      <w:r w:rsidRPr="00B16CDF">
        <w:rPr>
          <w:rFonts w:ascii="Tahoma" w:eastAsia="Times New Roman" w:hAnsi="Tahoma" w:cs="Tahoma"/>
          <w:sz w:val="18"/>
          <w:szCs w:val="18"/>
          <w:bdr w:val="none" w:sz="0" w:space="0" w:color="auto"/>
          <w:shd w:val="clear" w:color="auto" w:fill="FFFFFF"/>
          <w:lang w:eastAsia="ko-KR"/>
        </w:rPr>
        <w:t>Radiocommunication</w:t>
      </w:r>
      <w:proofErr w:type="spellEnd"/>
      <w:r w:rsidRPr="00B16CDF">
        <w:rPr>
          <w:rFonts w:ascii="Tahoma" w:eastAsia="Times New Roman" w:hAnsi="Tahoma" w:cs="Tahoma"/>
          <w:sz w:val="18"/>
          <w:szCs w:val="18"/>
          <w:bdr w:val="none" w:sz="0" w:space="0" w:color="auto"/>
          <w:shd w:val="clear" w:color="auto" w:fill="FFFFFF"/>
          <w:lang w:eastAsia="ko-KR"/>
        </w:rPr>
        <w:t xml:space="preserve"> Sector (formerly CCIR) of the ITU.</w:t>
      </w:r>
      <w:r>
        <w:rPr>
          <w:rFonts w:ascii="Tahoma" w:eastAsia="Times New Roman" w:hAnsi="Tahoma" w:cs="Tahoma"/>
          <w:sz w:val="18"/>
          <w:szCs w:val="18"/>
          <w:bdr w:val="none" w:sz="0" w:space="0" w:color="auto"/>
          <w:shd w:val="clear" w:color="auto" w:fill="FFFFFF"/>
          <w:lang w:eastAsia="ko-KR"/>
        </w:rPr>
        <w:t xml:space="preserve"> </w:t>
      </w:r>
      <w:r w:rsidRPr="00B16CDF">
        <w:rPr>
          <w:rFonts w:ascii="Tahoma" w:eastAsia="Times New Roman" w:hAnsi="Tahoma" w:cs="Tahoma"/>
          <w:sz w:val="18"/>
          <w:szCs w:val="18"/>
          <w:bdr w:val="none" w:sz="0" w:space="0" w:color="auto"/>
          <w:shd w:val="clear" w:color="auto" w:fill="FFFFFF"/>
          <w:lang w:eastAsia="ko-KR"/>
        </w:rPr>
        <w:t>ITU (International Telecommunication Union) is the United Nations specialized agency for information and communication technologies – ICTs</w:t>
      </w:r>
      <w:r>
        <w:rPr>
          <w:rFonts w:ascii="Tahoma" w:eastAsia="Times New Roman" w:hAnsi="Tahoma" w:cs="Tahoma"/>
          <w:sz w:val="18"/>
          <w:szCs w:val="18"/>
          <w:bdr w:val="none" w:sz="0" w:space="0" w:color="auto"/>
          <w:shd w:val="clear" w:color="auto" w:fill="FFFFFF"/>
          <w:lang w:eastAsia="ko-KR"/>
        </w:rPr>
        <w:t>.</w:t>
      </w:r>
    </w:p>
    <w:p w14:paraId="1AC200A1" w14:textId="1F9ED577" w:rsidR="00642404" w:rsidRPr="00B16CDF" w:rsidRDefault="00642404" w:rsidP="00B16CDF">
      <w:pPr>
        <w:rPr>
          <w:rFonts w:ascii="Times" w:eastAsia="Times New Roman" w:hAnsi="Times" w:cs="Times New Roman"/>
          <w:color w:val="auto"/>
          <w:sz w:val="20"/>
          <w:szCs w:val="20"/>
          <w:bdr w:val="none" w:sz="0" w:space="0" w:color="auto"/>
          <w:lang w:eastAsia="ko-KR"/>
        </w:rPr>
      </w:pPr>
    </w:p>
    <w:p w14:paraId="1DBFFE7D" w14:textId="40CFA4FC" w:rsidR="00642404" w:rsidRDefault="00642404">
      <w:pPr>
        <w:pStyle w:val="FootnoteText"/>
      </w:pPr>
    </w:p>
  </w:footnote>
  <w:footnote w:id="3">
    <w:p w14:paraId="6214DD87" w14:textId="77777777" w:rsidR="00642404" w:rsidRPr="00E71625" w:rsidRDefault="00642404">
      <w:pPr>
        <w:pStyle w:val="FootnoteText"/>
        <w:rPr>
          <w:sz w:val="18"/>
          <w:szCs w:val="18"/>
        </w:rPr>
      </w:pPr>
      <w:r>
        <w:rPr>
          <w:rFonts w:ascii="나눔고딕" w:eastAsia="나눔고딕" w:hAnsi="나눔고딕" w:cs="나눔고딕"/>
          <w:vertAlign w:val="superscript"/>
        </w:rPr>
        <w:footnoteRef/>
      </w:r>
      <w:r>
        <w:rPr>
          <w:rFonts w:eastAsia="Arial Unicode MS" w:hAnsi="Arial Unicode MS" w:cs="Arial Unicode MS"/>
        </w:rPr>
        <w:t xml:space="preserve"> </w:t>
      </w:r>
      <w:r w:rsidRPr="00E71625">
        <w:rPr>
          <w:rFonts w:ascii="나눔고딕"/>
          <w:sz w:val="18"/>
          <w:szCs w:val="18"/>
        </w:rPr>
        <w:t>2013 Trend report by National IT Industry Promotion Agency (NIPA)</w:t>
      </w:r>
    </w:p>
  </w:footnote>
  <w:footnote w:id="4">
    <w:p w14:paraId="322A6A92" w14:textId="64625EAA" w:rsidR="00642404" w:rsidRPr="000259A9" w:rsidRDefault="00642404" w:rsidP="000259A9">
      <w:pPr>
        <w:rPr>
          <w:rFonts w:ascii="Times" w:eastAsia="Times New Roman" w:hAnsi="Times" w:cs="Times New Roman"/>
          <w:color w:val="auto"/>
          <w:sz w:val="20"/>
          <w:szCs w:val="20"/>
          <w:bdr w:val="none" w:sz="0" w:space="0" w:color="auto"/>
          <w:lang w:eastAsia="ko-KR"/>
        </w:rPr>
      </w:pPr>
      <w:r>
        <w:rPr>
          <w:rFonts w:ascii="나눔고딕" w:eastAsia="나눔고딕" w:hAnsi="나눔고딕" w:cs="나눔고딕"/>
          <w:vertAlign w:val="superscript"/>
        </w:rPr>
        <w:footnoteRef/>
      </w:r>
      <w:r>
        <w:t xml:space="preserve"> </w:t>
      </w:r>
      <w:proofErr w:type="spellStart"/>
      <w:r w:rsidRPr="00E71625">
        <w:rPr>
          <w:rFonts w:ascii="나눔고딕" w:eastAsia="나눔고딕" w:hAnsi="나눔고딕" w:cs="Times New Roman"/>
          <w:color w:val="444444"/>
          <w:sz w:val="18"/>
          <w:szCs w:val="18"/>
          <w:bdr w:val="none" w:sz="0" w:space="0" w:color="auto"/>
          <w:shd w:val="clear" w:color="auto" w:fill="FFFFFF"/>
          <w:lang w:eastAsia="ko-KR"/>
        </w:rPr>
        <w:t>Dalsgaard</w:t>
      </w:r>
      <w:proofErr w:type="spellEnd"/>
      <w:r w:rsidRPr="00E71625">
        <w:rPr>
          <w:rFonts w:ascii="나눔고딕" w:eastAsia="나눔고딕" w:hAnsi="나눔고딕" w:cs="Times New Roman"/>
          <w:color w:val="444444"/>
          <w:sz w:val="18"/>
          <w:szCs w:val="18"/>
          <w:bdr w:val="none" w:sz="0" w:space="0" w:color="auto"/>
          <w:shd w:val="clear" w:color="auto" w:fill="FFFFFF"/>
          <w:lang w:eastAsia="ko-KR"/>
        </w:rPr>
        <w:t xml:space="preserve">, P. &amp; </w:t>
      </w:r>
      <w:proofErr w:type="spellStart"/>
      <w:r w:rsidRPr="00E71625">
        <w:rPr>
          <w:rFonts w:ascii="나눔고딕" w:eastAsia="나눔고딕" w:hAnsi="나눔고딕" w:cs="Times New Roman"/>
          <w:color w:val="444444"/>
          <w:sz w:val="18"/>
          <w:szCs w:val="18"/>
          <w:bdr w:val="none" w:sz="0" w:space="0" w:color="auto"/>
          <w:shd w:val="clear" w:color="auto" w:fill="FFFFFF"/>
          <w:lang w:eastAsia="ko-KR"/>
        </w:rPr>
        <w:t>Dindler</w:t>
      </w:r>
      <w:proofErr w:type="spellEnd"/>
      <w:r w:rsidRPr="00E71625">
        <w:rPr>
          <w:rFonts w:ascii="나눔고딕" w:eastAsia="나눔고딕" w:hAnsi="나눔고딕" w:cs="Times New Roman"/>
          <w:color w:val="444444"/>
          <w:sz w:val="18"/>
          <w:szCs w:val="18"/>
          <w:bdr w:val="none" w:sz="0" w:space="0" w:color="auto"/>
          <w:shd w:val="clear" w:color="auto" w:fill="FFFFFF"/>
          <w:lang w:eastAsia="ko-KR"/>
        </w:rPr>
        <w:t>, C. 2014, “Between Theory and Practice: Bridging Concepts in HCI Research”. In Proceedings of CHI 2014, ACM, New York</w:t>
      </w:r>
    </w:p>
    <w:p w14:paraId="55837D33" w14:textId="77777777" w:rsidR="00642404" w:rsidRDefault="00642404">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B91E45" w14:textId="77777777" w:rsidR="00642404" w:rsidRDefault="00642404">
    <w:pPr>
      <w:pStyle w:val="a"/>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SUS">
    <w15:presenceInfo w15:providerId="None" w15:userId="AS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proofState w:spelling="clean"/>
  <w:defaultTabStop w:val="720"/>
  <w:characterSpacingControl w:val="doNotCompress"/>
  <w:footnotePr>
    <w:footnote w:id="-1"/>
    <w:footnote w:id="0"/>
    <w:footnote w:id="1"/>
  </w:footnotePr>
  <w:endnotePr>
    <w:endnote w:id="-1"/>
    <w:endnote w:id="0"/>
  </w:endnotePr>
  <w:compat>
    <w:useFELayout/>
    <w:compatSetting w:name="compatibilityMode" w:uri="http://schemas.microsoft.com/office/word" w:val="14"/>
  </w:compat>
  <w:rsids>
    <w:rsidRoot w:val="00F6757C"/>
    <w:rsid w:val="000174C9"/>
    <w:rsid w:val="000259A9"/>
    <w:rsid w:val="00070F00"/>
    <w:rsid w:val="00071E2C"/>
    <w:rsid w:val="000A4AC7"/>
    <w:rsid w:val="000A62C1"/>
    <w:rsid w:val="000D425C"/>
    <w:rsid w:val="0010528A"/>
    <w:rsid w:val="00124BC0"/>
    <w:rsid w:val="001351FF"/>
    <w:rsid w:val="001552F7"/>
    <w:rsid w:val="001A393C"/>
    <w:rsid w:val="001C4E47"/>
    <w:rsid w:val="001E3E24"/>
    <w:rsid w:val="001E73A2"/>
    <w:rsid w:val="00205293"/>
    <w:rsid w:val="00260CA1"/>
    <w:rsid w:val="00273566"/>
    <w:rsid w:val="002802AA"/>
    <w:rsid w:val="00291D98"/>
    <w:rsid w:val="002E69BB"/>
    <w:rsid w:val="002F5A84"/>
    <w:rsid w:val="003416C2"/>
    <w:rsid w:val="00360F6A"/>
    <w:rsid w:val="003A57F4"/>
    <w:rsid w:val="003F46D8"/>
    <w:rsid w:val="003F5164"/>
    <w:rsid w:val="00411898"/>
    <w:rsid w:val="0045603D"/>
    <w:rsid w:val="0047450C"/>
    <w:rsid w:val="004A2EEB"/>
    <w:rsid w:val="004B276B"/>
    <w:rsid w:val="004B3B59"/>
    <w:rsid w:val="004C058E"/>
    <w:rsid w:val="004D55DC"/>
    <w:rsid w:val="00515BAC"/>
    <w:rsid w:val="005C045A"/>
    <w:rsid w:val="005C26E4"/>
    <w:rsid w:val="005C501C"/>
    <w:rsid w:val="00621F64"/>
    <w:rsid w:val="00633DDA"/>
    <w:rsid w:val="00642404"/>
    <w:rsid w:val="00645B50"/>
    <w:rsid w:val="00663924"/>
    <w:rsid w:val="006C2C4B"/>
    <w:rsid w:val="006C7EF7"/>
    <w:rsid w:val="006F36DF"/>
    <w:rsid w:val="006F39D8"/>
    <w:rsid w:val="007022CF"/>
    <w:rsid w:val="007216A9"/>
    <w:rsid w:val="00763CB4"/>
    <w:rsid w:val="007E2361"/>
    <w:rsid w:val="00811027"/>
    <w:rsid w:val="00830808"/>
    <w:rsid w:val="008424B9"/>
    <w:rsid w:val="00844702"/>
    <w:rsid w:val="00865737"/>
    <w:rsid w:val="008706B8"/>
    <w:rsid w:val="00870FF7"/>
    <w:rsid w:val="00876687"/>
    <w:rsid w:val="008768F5"/>
    <w:rsid w:val="008804CA"/>
    <w:rsid w:val="00891323"/>
    <w:rsid w:val="008E61CA"/>
    <w:rsid w:val="0093488C"/>
    <w:rsid w:val="009821B2"/>
    <w:rsid w:val="009862F8"/>
    <w:rsid w:val="009D24C0"/>
    <w:rsid w:val="009F7B45"/>
    <w:rsid w:val="00A0038E"/>
    <w:rsid w:val="00A026A5"/>
    <w:rsid w:val="00A05C96"/>
    <w:rsid w:val="00A11E26"/>
    <w:rsid w:val="00A16D0E"/>
    <w:rsid w:val="00A307CA"/>
    <w:rsid w:val="00AA4406"/>
    <w:rsid w:val="00B16CDF"/>
    <w:rsid w:val="00B20C06"/>
    <w:rsid w:val="00B24278"/>
    <w:rsid w:val="00B25486"/>
    <w:rsid w:val="00B320D8"/>
    <w:rsid w:val="00B478AC"/>
    <w:rsid w:val="00B5697A"/>
    <w:rsid w:val="00B93857"/>
    <w:rsid w:val="00B94693"/>
    <w:rsid w:val="00BD38C8"/>
    <w:rsid w:val="00BF4F8C"/>
    <w:rsid w:val="00C03CF8"/>
    <w:rsid w:val="00C07393"/>
    <w:rsid w:val="00C13D39"/>
    <w:rsid w:val="00C2408F"/>
    <w:rsid w:val="00C33647"/>
    <w:rsid w:val="00C56AD6"/>
    <w:rsid w:val="00C90F29"/>
    <w:rsid w:val="00CB6D42"/>
    <w:rsid w:val="00D319BE"/>
    <w:rsid w:val="00D45F21"/>
    <w:rsid w:val="00DA21E5"/>
    <w:rsid w:val="00DB42D4"/>
    <w:rsid w:val="00DC29CA"/>
    <w:rsid w:val="00DD039F"/>
    <w:rsid w:val="00DD0EE5"/>
    <w:rsid w:val="00DE366D"/>
    <w:rsid w:val="00DF5322"/>
    <w:rsid w:val="00E177C1"/>
    <w:rsid w:val="00E30227"/>
    <w:rsid w:val="00E31BC7"/>
    <w:rsid w:val="00E71625"/>
    <w:rsid w:val="00E85E71"/>
    <w:rsid w:val="00E87A20"/>
    <w:rsid w:val="00EC7AFC"/>
    <w:rsid w:val="00F07652"/>
    <w:rsid w:val="00F47EA1"/>
    <w:rsid w:val="00F60008"/>
    <w:rsid w:val="00F6757C"/>
    <w:rsid w:val="00F96088"/>
    <w:rsid w:val="00FB534F"/>
    <w:rsid w:val="00FD34E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EF79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en-US" w:eastAsia="ko-KR"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rFonts w:ascii="Cambria" w:hAnsi="Arial Unicode MS" w:cs="Arial Unicode MS"/>
      <w:color w:val="000000"/>
      <w:sz w:val="24"/>
      <w:szCs w:val="24"/>
      <w:u w:color="000000"/>
      <w:lang w:eastAsia="en-US"/>
    </w:rPr>
  </w:style>
  <w:style w:type="paragraph" w:styleId="Heading2">
    <w:name w:val="heading 2"/>
    <w:next w:val="Normal"/>
    <w:pPr>
      <w:keepNext/>
      <w:keepLines/>
      <w:spacing w:before="200"/>
      <w:outlineLvl w:val="1"/>
    </w:pPr>
    <w:rPr>
      <w:rFonts w:ascii="Calibri" w:hAnsi="Arial Unicode MS" w:cs="Arial Unicode MS"/>
      <w:b/>
      <w:bCs/>
      <w:color w:val="4F81BD"/>
      <w:sz w:val="26"/>
      <w:szCs w:val="26"/>
      <w:u w:color="4F81BD"/>
    </w:rPr>
  </w:style>
  <w:style w:type="paragraph" w:styleId="Heading3">
    <w:name w:val="heading 3"/>
    <w:next w:val="Normal"/>
    <w:pPr>
      <w:keepNext/>
      <w:keepLines/>
      <w:spacing w:before="200"/>
      <w:outlineLvl w:val="2"/>
    </w:pPr>
    <w:rPr>
      <w:rFonts w:ascii="Calibri" w:hAnsi="Arial Unicode MS" w:cs="Arial Unicode MS"/>
      <w:b/>
      <w:bCs/>
      <w:color w:val="4F81BD"/>
      <w:sz w:val="24"/>
      <w:szCs w:val="24"/>
      <w:u w:color="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a">
    <w:name w:val="머리말 및 꼬리말"/>
    <w:pPr>
      <w:tabs>
        <w:tab w:val="right" w:pos="9020"/>
      </w:tabs>
    </w:pPr>
    <w:rPr>
      <w:rFonts w:ascii="Apple SD 산돌고딕 Neo 일반체" w:hAnsi="Arial Unicode MS" w:cs="Arial Unicode MS"/>
      <w:color w:val="000000"/>
      <w:sz w:val="24"/>
      <w:szCs w:val="24"/>
    </w:rPr>
  </w:style>
  <w:style w:type="character" w:customStyle="1" w:styleId="a0">
    <w:name w:val="링크"/>
    <w:rPr>
      <w:color w:val="0000FF"/>
      <w:u w:val="single" w:color="0000FF"/>
    </w:rPr>
  </w:style>
  <w:style w:type="character" w:customStyle="1" w:styleId="Hyperlink0">
    <w:name w:val="Hyperlink.0"/>
    <w:basedOn w:val="a0"/>
    <w:rPr>
      <w:rFonts w:ascii="나눔고딕" w:eastAsia="나눔고딕" w:hAnsi="나눔고딕" w:cs="나눔고딕"/>
      <w:color w:val="0000FF"/>
      <w:u w:val="single" w:color="0000FF"/>
    </w:rPr>
  </w:style>
  <w:style w:type="paragraph" w:customStyle="1" w:styleId="a1">
    <w:name w:val="기본값"/>
    <w:rPr>
      <w:rFonts w:ascii="Apple SD 산돌고딕 Neo 일반체" w:eastAsia="Apple SD 산돌고딕 Neo 일반체" w:hAnsi="Apple SD 산돌고딕 Neo 일반체" w:cs="Apple SD 산돌고딕 Neo 일반체"/>
      <w:color w:val="000000"/>
      <w:sz w:val="22"/>
      <w:szCs w:val="22"/>
    </w:rPr>
  </w:style>
  <w:style w:type="paragraph" w:styleId="FootnoteText">
    <w:name w:val="footnote text"/>
    <w:rPr>
      <w:rFonts w:ascii="Cambria" w:eastAsia="Cambria" w:hAnsi="Cambria" w:cs="Cambria"/>
      <w:color w:val="000000"/>
      <w:sz w:val="24"/>
      <w:szCs w:val="24"/>
      <w:u w:color="000000"/>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Cambria" w:hAnsi="Arial Unicode MS" w:cs="Arial Unicode MS"/>
      <w:color w:val="000000"/>
      <w:sz w:val="24"/>
      <w:szCs w:val="24"/>
      <w:u w:color="000000"/>
      <w:lang w:eastAsia="en-US"/>
    </w:rPr>
  </w:style>
  <w:style w:type="character" w:styleId="CommentReference">
    <w:name w:val="annotation reference"/>
    <w:basedOn w:val="DefaultParagraphFont"/>
    <w:uiPriority w:val="99"/>
    <w:semiHidden/>
    <w:unhideWhenUsed/>
    <w:rPr>
      <w:sz w:val="18"/>
      <w:szCs w:val="18"/>
    </w:rPr>
  </w:style>
  <w:style w:type="paragraph" w:styleId="BalloonText">
    <w:name w:val="Balloon Text"/>
    <w:basedOn w:val="Normal"/>
    <w:link w:val="BalloonTextChar"/>
    <w:uiPriority w:val="99"/>
    <w:semiHidden/>
    <w:unhideWhenUsed/>
    <w:rsid w:val="005C26E4"/>
    <w:rPr>
      <w:rFonts w:ascii="AppleGothic" w:eastAsia="AppleGothic"/>
      <w:sz w:val="18"/>
      <w:szCs w:val="18"/>
    </w:rPr>
  </w:style>
  <w:style w:type="character" w:customStyle="1" w:styleId="BalloonTextChar">
    <w:name w:val="Balloon Text Char"/>
    <w:basedOn w:val="DefaultParagraphFont"/>
    <w:link w:val="BalloonText"/>
    <w:uiPriority w:val="99"/>
    <w:semiHidden/>
    <w:rsid w:val="005C26E4"/>
    <w:rPr>
      <w:rFonts w:ascii="AppleGothic" w:eastAsia="AppleGothic" w:hAnsi="Arial Unicode MS" w:cs="Arial Unicode MS"/>
      <w:color w:val="000000"/>
      <w:sz w:val="18"/>
      <w:szCs w:val="18"/>
      <w:u w:color="000000"/>
      <w:lang w:eastAsia="en-US"/>
    </w:rPr>
  </w:style>
  <w:style w:type="paragraph" w:styleId="CommentSubject">
    <w:name w:val="annotation subject"/>
    <w:basedOn w:val="CommentText"/>
    <w:next w:val="CommentText"/>
    <w:link w:val="CommentSubjectChar"/>
    <w:uiPriority w:val="99"/>
    <w:semiHidden/>
    <w:unhideWhenUsed/>
    <w:rsid w:val="00C2408F"/>
    <w:rPr>
      <w:b/>
      <w:bCs/>
      <w:sz w:val="20"/>
      <w:szCs w:val="20"/>
    </w:rPr>
  </w:style>
  <w:style w:type="character" w:customStyle="1" w:styleId="CommentSubjectChar">
    <w:name w:val="Comment Subject Char"/>
    <w:basedOn w:val="CommentTextChar"/>
    <w:link w:val="CommentSubject"/>
    <w:uiPriority w:val="99"/>
    <w:semiHidden/>
    <w:rsid w:val="00C2408F"/>
    <w:rPr>
      <w:rFonts w:ascii="Cambria" w:hAnsi="Arial Unicode MS" w:cs="Arial Unicode MS"/>
      <w:b/>
      <w:bCs/>
      <w:color w:val="000000"/>
      <w:sz w:val="24"/>
      <w:szCs w:val="24"/>
      <w:u w:color="000000"/>
      <w:lang w:eastAsia="en-US"/>
    </w:rPr>
  </w:style>
  <w:style w:type="paragraph" w:customStyle="1" w:styleId="a2">
    <w:name w:val="본문"/>
    <w:rsid w:val="006C2C4B"/>
    <w:rPr>
      <w:rFonts w:hAnsi="Arial Unicode MS" w:cs="Arial Unicode MS"/>
      <w:color w:val="000000"/>
      <w:sz w:val="24"/>
      <w:szCs w:val="24"/>
      <w:u w:color="000000"/>
    </w:rPr>
  </w:style>
  <w:style w:type="character" w:styleId="FootnoteReference">
    <w:name w:val="footnote reference"/>
    <w:basedOn w:val="DefaultParagraphFont"/>
    <w:uiPriority w:val="99"/>
    <w:unhideWhenUsed/>
    <w:rsid w:val="00B16CDF"/>
    <w:rPr>
      <w:vertAlign w:val="superscript"/>
    </w:rPr>
  </w:style>
  <w:style w:type="character" w:styleId="Strong">
    <w:name w:val="Strong"/>
    <w:basedOn w:val="DefaultParagraphFont"/>
    <w:uiPriority w:val="22"/>
    <w:qFormat/>
    <w:rsid w:val="00B16CDF"/>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en-US" w:eastAsia="ko-KR"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rFonts w:ascii="Cambria" w:hAnsi="Arial Unicode MS" w:cs="Arial Unicode MS"/>
      <w:color w:val="000000"/>
      <w:sz w:val="24"/>
      <w:szCs w:val="24"/>
      <w:u w:color="000000"/>
      <w:lang w:eastAsia="en-US"/>
    </w:rPr>
  </w:style>
  <w:style w:type="paragraph" w:styleId="Heading2">
    <w:name w:val="heading 2"/>
    <w:next w:val="Normal"/>
    <w:pPr>
      <w:keepNext/>
      <w:keepLines/>
      <w:spacing w:before="200"/>
      <w:outlineLvl w:val="1"/>
    </w:pPr>
    <w:rPr>
      <w:rFonts w:ascii="Calibri" w:hAnsi="Arial Unicode MS" w:cs="Arial Unicode MS"/>
      <w:b/>
      <w:bCs/>
      <w:color w:val="4F81BD"/>
      <w:sz w:val="26"/>
      <w:szCs w:val="26"/>
      <w:u w:color="4F81BD"/>
    </w:rPr>
  </w:style>
  <w:style w:type="paragraph" w:styleId="Heading3">
    <w:name w:val="heading 3"/>
    <w:next w:val="Normal"/>
    <w:pPr>
      <w:keepNext/>
      <w:keepLines/>
      <w:spacing w:before="200"/>
      <w:outlineLvl w:val="2"/>
    </w:pPr>
    <w:rPr>
      <w:rFonts w:ascii="Calibri" w:hAnsi="Arial Unicode MS" w:cs="Arial Unicode MS"/>
      <w:b/>
      <w:bCs/>
      <w:color w:val="4F81BD"/>
      <w:sz w:val="24"/>
      <w:szCs w:val="24"/>
      <w:u w:color="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a">
    <w:name w:val="머리말 및 꼬리말"/>
    <w:pPr>
      <w:tabs>
        <w:tab w:val="right" w:pos="9020"/>
      </w:tabs>
    </w:pPr>
    <w:rPr>
      <w:rFonts w:ascii="Apple SD 산돌고딕 Neo 일반체" w:hAnsi="Arial Unicode MS" w:cs="Arial Unicode MS"/>
      <w:color w:val="000000"/>
      <w:sz w:val="24"/>
      <w:szCs w:val="24"/>
    </w:rPr>
  </w:style>
  <w:style w:type="character" w:customStyle="1" w:styleId="a0">
    <w:name w:val="링크"/>
    <w:rPr>
      <w:color w:val="0000FF"/>
      <w:u w:val="single" w:color="0000FF"/>
    </w:rPr>
  </w:style>
  <w:style w:type="character" w:customStyle="1" w:styleId="Hyperlink0">
    <w:name w:val="Hyperlink.0"/>
    <w:basedOn w:val="a0"/>
    <w:rPr>
      <w:rFonts w:ascii="나눔고딕" w:eastAsia="나눔고딕" w:hAnsi="나눔고딕" w:cs="나눔고딕"/>
      <w:color w:val="0000FF"/>
      <w:u w:val="single" w:color="0000FF"/>
    </w:rPr>
  </w:style>
  <w:style w:type="paragraph" w:customStyle="1" w:styleId="a1">
    <w:name w:val="기본값"/>
    <w:rPr>
      <w:rFonts w:ascii="Apple SD 산돌고딕 Neo 일반체" w:eastAsia="Apple SD 산돌고딕 Neo 일반체" w:hAnsi="Apple SD 산돌고딕 Neo 일반체" w:cs="Apple SD 산돌고딕 Neo 일반체"/>
      <w:color w:val="000000"/>
      <w:sz w:val="22"/>
      <w:szCs w:val="22"/>
    </w:rPr>
  </w:style>
  <w:style w:type="paragraph" w:styleId="FootnoteText">
    <w:name w:val="footnote text"/>
    <w:rPr>
      <w:rFonts w:ascii="Cambria" w:eastAsia="Cambria" w:hAnsi="Cambria" w:cs="Cambria"/>
      <w:color w:val="000000"/>
      <w:sz w:val="24"/>
      <w:szCs w:val="24"/>
      <w:u w:color="000000"/>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Cambria" w:hAnsi="Arial Unicode MS" w:cs="Arial Unicode MS"/>
      <w:color w:val="000000"/>
      <w:sz w:val="24"/>
      <w:szCs w:val="24"/>
      <w:u w:color="000000"/>
      <w:lang w:eastAsia="en-US"/>
    </w:rPr>
  </w:style>
  <w:style w:type="character" w:styleId="CommentReference">
    <w:name w:val="annotation reference"/>
    <w:basedOn w:val="DefaultParagraphFont"/>
    <w:uiPriority w:val="99"/>
    <w:semiHidden/>
    <w:unhideWhenUsed/>
    <w:rPr>
      <w:sz w:val="18"/>
      <w:szCs w:val="18"/>
    </w:rPr>
  </w:style>
  <w:style w:type="paragraph" w:styleId="BalloonText">
    <w:name w:val="Balloon Text"/>
    <w:basedOn w:val="Normal"/>
    <w:link w:val="BalloonTextChar"/>
    <w:uiPriority w:val="99"/>
    <w:semiHidden/>
    <w:unhideWhenUsed/>
    <w:rsid w:val="005C26E4"/>
    <w:rPr>
      <w:rFonts w:ascii="AppleGothic" w:eastAsia="AppleGothic"/>
      <w:sz w:val="18"/>
      <w:szCs w:val="18"/>
    </w:rPr>
  </w:style>
  <w:style w:type="character" w:customStyle="1" w:styleId="BalloonTextChar">
    <w:name w:val="Balloon Text Char"/>
    <w:basedOn w:val="DefaultParagraphFont"/>
    <w:link w:val="BalloonText"/>
    <w:uiPriority w:val="99"/>
    <w:semiHidden/>
    <w:rsid w:val="005C26E4"/>
    <w:rPr>
      <w:rFonts w:ascii="AppleGothic" w:eastAsia="AppleGothic" w:hAnsi="Arial Unicode MS" w:cs="Arial Unicode MS"/>
      <w:color w:val="000000"/>
      <w:sz w:val="18"/>
      <w:szCs w:val="18"/>
      <w:u w:color="000000"/>
      <w:lang w:eastAsia="en-US"/>
    </w:rPr>
  </w:style>
  <w:style w:type="paragraph" w:styleId="CommentSubject">
    <w:name w:val="annotation subject"/>
    <w:basedOn w:val="CommentText"/>
    <w:next w:val="CommentText"/>
    <w:link w:val="CommentSubjectChar"/>
    <w:uiPriority w:val="99"/>
    <w:semiHidden/>
    <w:unhideWhenUsed/>
    <w:rsid w:val="00C2408F"/>
    <w:rPr>
      <w:b/>
      <w:bCs/>
      <w:sz w:val="20"/>
      <w:szCs w:val="20"/>
    </w:rPr>
  </w:style>
  <w:style w:type="character" w:customStyle="1" w:styleId="CommentSubjectChar">
    <w:name w:val="Comment Subject Char"/>
    <w:basedOn w:val="CommentTextChar"/>
    <w:link w:val="CommentSubject"/>
    <w:uiPriority w:val="99"/>
    <w:semiHidden/>
    <w:rsid w:val="00C2408F"/>
    <w:rPr>
      <w:rFonts w:ascii="Cambria" w:hAnsi="Arial Unicode MS" w:cs="Arial Unicode MS"/>
      <w:b/>
      <w:bCs/>
      <w:color w:val="000000"/>
      <w:sz w:val="24"/>
      <w:szCs w:val="24"/>
      <w:u w:color="000000"/>
      <w:lang w:eastAsia="en-US"/>
    </w:rPr>
  </w:style>
  <w:style w:type="paragraph" w:customStyle="1" w:styleId="a2">
    <w:name w:val="본문"/>
    <w:rsid w:val="006C2C4B"/>
    <w:rPr>
      <w:rFonts w:hAnsi="Arial Unicode MS" w:cs="Arial Unicode MS"/>
      <w:color w:val="000000"/>
      <w:sz w:val="24"/>
      <w:szCs w:val="24"/>
      <w:u w:color="000000"/>
    </w:rPr>
  </w:style>
  <w:style w:type="character" w:styleId="FootnoteReference">
    <w:name w:val="footnote reference"/>
    <w:basedOn w:val="DefaultParagraphFont"/>
    <w:uiPriority w:val="99"/>
    <w:unhideWhenUsed/>
    <w:rsid w:val="00B16CDF"/>
    <w:rPr>
      <w:vertAlign w:val="superscript"/>
    </w:rPr>
  </w:style>
  <w:style w:type="character" w:styleId="Strong">
    <w:name w:val="Strong"/>
    <w:basedOn w:val="DefaultParagraphFont"/>
    <w:uiPriority w:val="22"/>
    <w:qFormat/>
    <w:rsid w:val="00B16CD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122713">
      <w:bodyDiv w:val="1"/>
      <w:marLeft w:val="0"/>
      <w:marRight w:val="0"/>
      <w:marTop w:val="0"/>
      <w:marBottom w:val="0"/>
      <w:divBdr>
        <w:top w:val="none" w:sz="0" w:space="0" w:color="auto"/>
        <w:left w:val="none" w:sz="0" w:space="0" w:color="auto"/>
        <w:bottom w:val="none" w:sz="0" w:space="0" w:color="auto"/>
        <w:right w:val="none" w:sz="0" w:space="0" w:color="auto"/>
      </w:divBdr>
    </w:div>
    <w:div w:id="342589240">
      <w:bodyDiv w:val="1"/>
      <w:marLeft w:val="0"/>
      <w:marRight w:val="0"/>
      <w:marTop w:val="0"/>
      <w:marBottom w:val="0"/>
      <w:divBdr>
        <w:top w:val="none" w:sz="0" w:space="0" w:color="auto"/>
        <w:left w:val="none" w:sz="0" w:space="0" w:color="auto"/>
        <w:bottom w:val="none" w:sz="0" w:space="0" w:color="auto"/>
        <w:right w:val="none" w:sz="0" w:space="0" w:color="auto"/>
      </w:divBdr>
    </w:div>
    <w:div w:id="13753488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samsung.com/sec/consumer/tv-video/tv/" TargetMode="External"/><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www.nintendo.co.kr/Wii/main.php" TargetMode="External"/><Relationship Id="rId7" Type="http://schemas.openxmlformats.org/officeDocument/2006/relationships/hyperlink" Target="http://www.golfzon.com/" TargetMode="External"/><Relationship Id="rId12" Type="http://schemas.openxmlformats.org/officeDocument/2006/relationships/image" Target="media/image4.png"/><Relationship Id="rId17" Type="http://schemas.openxmlformats.org/officeDocument/2006/relationships/hyperlink" Target="http://www.klive.co.kr" TargetMode="External"/><Relationship Id="rId25"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6.jpeg"/><Relationship Id="rId20" Type="http://schemas.openxmlformats.org/officeDocument/2006/relationships/image" Target="media/image8.jpeg"/><Relationship Id="rId29" Type="http://schemas.microsoft.com/office/2011/relationships/commentsExtended" Target="commentsExtended.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www.kbench.com" TargetMode="External"/><Relationship Id="rId23" Type="http://schemas.openxmlformats.org/officeDocument/2006/relationships/image" Target="media/image9.png"/><Relationship Id="rId28" Type="http://schemas.microsoft.com/office/2011/relationships/people" Target="people.xml"/><Relationship Id="rId10" Type="http://schemas.openxmlformats.org/officeDocument/2006/relationships/hyperlink" Target="http://www.skysu.com" TargetMode="External"/><Relationship Id="rId19" Type="http://schemas.openxmlformats.org/officeDocument/2006/relationships/hyperlink" Target="http://fun.mbn.co.kr/fun/view.html?aid=1621221"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yperlink" Target="http://gorealra.sbs.co.kr" TargetMode="External"/><Relationship Id="rId27" Type="http://schemas.openxmlformats.org/officeDocument/2006/relationships/theme" Target="theme/theme1.xml"/></Relationships>
</file>

<file path=word/theme/_rels/theme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Apple SD 산돌고딕 Neo 볼드체"/>
        <a:ea typeface="Apple SD 산돌고딕 Neo 볼드체"/>
        <a:cs typeface="Apple SD 산돌고딕 Neo 볼드체"/>
      </a:majorFont>
      <a:minorFont>
        <a:latin typeface="Apple SD 산돌고딕 Neo 일반체"/>
        <a:ea typeface="Apple SD 산돌고딕 Neo 일반체"/>
        <a:cs typeface="Apple SD 산돌고딕 Neo 일반체"/>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Apple SD 산돌고딕 Neo 일반체"/>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Apple SD 산돌고딕 Neo 일반체"/>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5124</Words>
  <Characters>29209</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Yonsei University</Company>
  <LinksUpToDate>false</LinksUpToDate>
  <CharactersWithSpaces>34265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Robinson, James, Springer UK</dc:creator>
  <cp:lastModifiedBy>Robinson, James, Springer UK</cp:lastModifiedBy>
  <cp:revision>2</cp:revision>
  <dcterms:created xsi:type="dcterms:W3CDTF">2015-02-23T12:14:00Z</dcterms:created>
  <dcterms:modified xsi:type="dcterms:W3CDTF">2015-02-23T12:14:00Z</dcterms:modified>
</cp:coreProperties>
</file>