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3D04B5" w14:textId="0CD34E02" w:rsidR="00C37231" w:rsidRPr="00140694" w:rsidRDefault="00C37231" w:rsidP="00C37231">
      <w:pPr>
        <w:spacing w:before="120" w:after="0" w:line="240" w:lineRule="auto"/>
        <w:rPr>
          <w:rFonts w:ascii="Times New Roman" w:hAnsi="Times New Roman" w:cs="Times New Roman"/>
        </w:rPr>
      </w:pPr>
      <w:r>
        <w:rPr>
          <w:rFonts w:ascii="Times New Roman" w:hAnsi="Times New Roman" w:cs="Times New Roman"/>
        </w:rPr>
        <w:t xml:space="preserve"> </w:t>
      </w:r>
    </w:p>
    <w:p w14:paraId="401DE59E" w14:textId="69DB6412" w:rsidR="00B4036F" w:rsidRPr="006A707B" w:rsidRDefault="00562D05" w:rsidP="00B4036F">
      <w:pPr>
        <w:spacing w:before="120" w:after="0" w:line="240" w:lineRule="auto"/>
        <w:rPr>
          <w:rFonts w:ascii="Times New Roman" w:hAnsi="Times New Roman" w:cs="Times New Roman"/>
          <w:b/>
        </w:rPr>
      </w:pPr>
      <w:r>
        <w:rPr>
          <w:rFonts w:ascii="Times New Roman" w:hAnsi="Times New Roman" w:cs="Times New Roman"/>
          <w:b/>
        </w:rPr>
        <w:t xml:space="preserve">Electronic </w:t>
      </w:r>
      <w:r w:rsidR="00724CD3">
        <w:rPr>
          <w:rFonts w:ascii="Times New Roman" w:hAnsi="Times New Roman" w:cs="Times New Roman"/>
          <w:b/>
        </w:rPr>
        <w:t>Supplement S7</w:t>
      </w:r>
      <w:r w:rsidR="00B4036F" w:rsidRPr="006A707B">
        <w:rPr>
          <w:rFonts w:ascii="Times New Roman" w:hAnsi="Times New Roman" w:cs="Times New Roman"/>
          <w:b/>
        </w:rPr>
        <w:t xml:space="preserve"> </w:t>
      </w:r>
      <w:r w:rsidR="00814827">
        <w:rPr>
          <w:rFonts w:ascii="Times New Roman" w:hAnsi="Times New Roman" w:cs="Times New Roman"/>
          <w:b/>
        </w:rPr>
        <w:t xml:space="preserve">to Chapter 7: </w:t>
      </w:r>
      <w:r w:rsidR="00814827" w:rsidRPr="00140694">
        <w:rPr>
          <w:rFonts w:ascii="Times New Roman" w:hAnsi="Times New Roman" w:cs="Times New Roman"/>
          <w:b/>
        </w:rPr>
        <w:t>Projected</w:t>
      </w:r>
      <w:r w:rsidR="00814827">
        <w:rPr>
          <w:rFonts w:ascii="Times New Roman" w:hAnsi="Times New Roman" w:cs="Times New Roman"/>
          <w:b/>
        </w:rPr>
        <w:t xml:space="preserve"> </w:t>
      </w:r>
      <w:r w:rsidR="00814827" w:rsidRPr="00140694">
        <w:rPr>
          <w:rFonts w:ascii="Times New Roman" w:hAnsi="Times New Roman" w:cs="Times New Roman"/>
          <w:b/>
        </w:rPr>
        <w:t>Change</w:t>
      </w:r>
      <w:r w:rsidR="00814827">
        <w:rPr>
          <w:rFonts w:ascii="Times New Roman" w:hAnsi="Times New Roman" w:cs="Times New Roman"/>
          <w:b/>
        </w:rPr>
        <w:t xml:space="preserve"> </w:t>
      </w:r>
      <w:r w:rsidR="00814827" w:rsidRPr="00140694">
        <w:rPr>
          <w:rFonts w:ascii="Times New Roman" w:hAnsi="Times New Roman" w:cs="Times New Roman"/>
          <w:b/>
        </w:rPr>
        <w:t>–</w:t>
      </w:r>
      <w:r w:rsidR="00814827">
        <w:rPr>
          <w:rFonts w:ascii="Times New Roman" w:hAnsi="Times New Roman" w:cs="Times New Roman"/>
          <w:b/>
        </w:rPr>
        <w:t xml:space="preserve"> </w:t>
      </w:r>
      <w:r w:rsidR="00814827" w:rsidRPr="00140694">
        <w:rPr>
          <w:rFonts w:ascii="Times New Roman" w:hAnsi="Times New Roman" w:cs="Times New Roman"/>
          <w:b/>
        </w:rPr>
        <w:t>River</w:t>
      </w:r>
      <w:r w:rsidR="00814827">
        <w:rPr>
          <w:rFonts w:ascii="Times New Roman" w:hAnsi="Times New Roman" w:cs="Times New Roman"/>
          <w:b/>
        </w:rPr>
        <w:t xml:space="preserve"> </w:t>
      </w:r>
      <w:r w:rsidR="00814827" w:rsidRPr="00140694">
        <w:rPr>
          <w:rFonts w:ascii="Times New Roman" w:hAnsi="Times New Roman" w:cs="Times New Roman"/>
          <w:b/>
        </w:rPr>
        <w:t>Flow</w:t>
      </w:r>
      <w:r w:rsidR="00814827">
        <w:rPr>
          <w:rFonts w:ascii="Times New Roman" w:hAnsi="Times New Roman" w:cs="Times New Roman"/>
          <w:b/>
        </w:rPr>
        <w:t xml:space="preserve"> and Urban Drainage</w:t>
      </w:r>
    </w:p>
    <w:p w14:paraId="39F7C316" w14:textId="2048FD0E" w:rsidR="00604F73" w:rsidRDefault="00604F73" w:rsidP="00604F73">
      <w:pPr>
        <w:spacing w:before="120" w:after="0" w:line="240" w:lineRule="auto"/>
        <w:rPr>
          <w:rFonts w:ascii="Times New Roman" w:hAnsi="Times New Roman" w:cs="Times New Roman"/>
          <w:i/>
        </w:rPr>
      </w:pPr>
      <w:r w:rsidRPr="00140694">
        <w:rPr>
          <w:rFonts w:ascii="Times New Roman" w:hAnsi="Times New Roman" w:cs="Times New Roman"/>
          <w:i/>
        </w:rPr>
        <w:t>Patrick</w:t>
      </w:r>
      <w:r>
        <w:rPr>
          <w:rFonts w:ascii="Times New Roman" w:hAnsi="Times New Roman" w:cs="Times New Roman"/>
          <w:i/>
        </w:rPr>
        <w:t xml:space="preserve"> </w:t>
      </w:r>
      <w:r w:rsidRPr="00140694">
        <w:rPr>
          <w:rFonts w:ascii="Times New Roman" w:hAnsi="Times New Roman" w:cs="Times New Roman"/>
          <w:i/>
        </w:rPr>
        <w:t>Willems,</w:t>
      </w:r>
      <w:r>
        <w:rPr>
          <w:rFonts w:ascii="Times New Roman" w:hAnsi="Times New Roman" w:cs="Times New Roman"/>
          <w:i/>
        </w:rPr>
        <w:t xml:space="preserve"> </w:t>
      </w:r>
      <w:r w:rsidRPr="00140694">
        <w:rPr>
          <w:rFonts w:ascii="Times New Roman" w:hAnsi="Times New Roman" w:cs="Times New Roman"/>
          <w:i/>
        </w:rPr>
        <w:t>Benjamin</w:t>
      </w:r>
      <w:r>
        <w:rPr>
          <w:rFonts w:ascii="Times New Roman" w:hAnsi="Times New Roman" w:cs="Times New Roman"/>
          <w:i/>
        </w:rPr>
        <w:t xml:space="preserve"> </w:t>
      </w:r>
      <w:r w:rsidRPr="00140694">
        <w:rPr>
          <w:rFonts w:ascii="Times New Roman" w:hAnsi="Times New Roman" w:cs="Times New Roman"/>
          <w:i/>
        </w:rPr>
        <w:t>Lloyd-Hughes</w:t>
      </w:r>
    </w:p>
    <w:p w14:paraId="59655605" w14:textId="77777777" w:rsidR="00604F73" w:rsidRDefault="00604F73" w:rsidP="00604F73">
      <w:pPr>
        <w:spacing w:before="120" w:after="0" w:line="240" w:lineRule="auto"/>
        <w:rPr>
          <w:rFonts w:ascii="Times New Roman" w:hAnsi="Times New Roman" w:cs="Times New Roman"/>
        </w:rPr>
      </w:pPr>
    </w:p>
    <w:p w14:paraId="55FEA5CE" w14:textId="730E7ED8"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 xml:space="preserve">This </w:t>
      </w:r>
      <w:r w:rsidR="00562D05">
        <w:rPr>
          <w:rFonts w:ascii="Times New Roman" w:hAnsi="Times New Roman" w:cs="Times New Roman"/>
        </w:rPr>
        <w:t>Electronic S</w:t>
      </w:r>
      <w:r w:rsidR="00724CD3">
        <w:rPr>
          <w:rFonts w:ascii="Times New Roman" w:hAnsi="Times New Roman" w:cs="Times New Roman"/>
        </w:rPr>
        <w:t>upplement</w:t>
      </w:r>
      <w:r w:rsidRPr="006A707B">
        <w:rPr>
          <w:rFonts w:ascii="Times New Roman" w:hAnsi="Times New Roman" w:cs="Times New Roman"/>
        </w:rPr>
        <w:t xml:space="preserve"> aims to give the reader insight into the specifics of hydro-climate modelling, which will allow insightful interpretations to be provided on the projected hydrological impact results for the North Sea region, as presented in Chap. 7.</w:t>
      </w:r>
    </w:p>
    <w:p w14:paraId="252BADA6" w14:textId="77777777" w:rsidR="00B4036F" w:rsidRPr="006A707B" w:rsidRDefault="00B4036F" w:rsidP="00B4036F">
      <w:pPr>
        <w:spacing w:before="120" w:after="0" w:line="240" w:lineRule="auto"/>
        <w:rPr>
          <w:rFonts w:ascii="Times New Roman" w:hAnsi="Times New Roman" w:cs="Times New Roman"/>
          <w:i/>
        </w:rPr>
      </w:pPr>
      <w:r w:rsidRPr="006A707B">
        <w:rPr>
          <w:rFonts w:ascii="Times New Roman" w:hAnsi="Times New Roman" w:cs="Times New Roman"/>
          <w:i/>
        </w:rPr>
        <w:t>Need for Downscaling</w:t>
      </w:r>
    </w:p>
    <w:p w14:paraId="17B17CAB" w14:textId="3B895A49"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 xml:space="preserve">The temporal and spatial resolutions at which hydrological models operate depend strongly on the scales of the major processes being modelled and the type of model/application. </w:t>
      </w:r>
    </w:p>
    <w:p w14:paraId="0F086AEA" w14:textId="74FFE2D6"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 xml:space="preserve">Figure </w:t>
      </w:r>
      <w:r w:rsidR="00724CD3">
        <w:rPr>
          <w:rFonts w:ascii="Times New Roman" w:hAnsi="Times New Roman" w:cs="Times New Roman"/>
        </w:rPr>
        <w:t>S7</w:t>
      </w:r>
      <w:r w:rsidRPr="006A707B">
        <w:rPr>
          <w:rFonts w:ascii="Times New Roman" w:hAnsi="Times New Roman" w:cs="Times New Roman"/>
        </w:rPr>
        <w:t>.1 shows the typical resolutions and scales (both are considered equivalent) of several hydrological applications. For applications such as water supply, irrigation, river hydrology and rainwater harvesting, time resolutions of current general circulation models (GCMs) and/or regional climate models (RCMs) are sufficient, but the spatial resolutions are too coarse. For applications of urban hydrology, both spatial and temporal resolutions are too coarse. The rainfall generating processes indeed occur over temporal scales ranging from multi-decadal to sub-minute with corresponding changes in spatial scale. For urban drainage it is necessary to go down to the minute resolution. The latest generation of high resolution RCMs go down to a spatial resolution of 1.5 km (</w:t>
      </w:r>
      <w:proofErr w:type="spellStart"/>
      <w:r w:rsidRPr="006A707B">
        <w:rPr>
          <w:rFonts w:ascii="Times New Roman" w:hAnsi="Times New Roman" w:cs="Times New Roman"/>
        </w:rPr>
        <w:t>Kendon</w:t>
      </w:r>
      <w:proofErr w:type="spellEnd"/>
      <w:r w:rsidRPr="006A707B">
        <w:rPr>
          <w:rFonts w:ascii="Times New Roman" w:hAnsi="Times New Roman" w:cs="Times New Roman"/>
        </w:rPr>
        <w:t xml:space="preserve"> et al. 2014) and time scales of minutes, but only a very limited number of such models and runs are available to date. </w:t>
      </w:r>
    </w:p>
    <w:p w14:paraId="7A078A50" w14:textId="0E0429AB" w:rsidR="00F0649C" w:rsidRPr="00242D08" w:rsidRDefault="00F0649C" w:rsidP="00B67C43">
      <w:pPr>
        <w:pStyle w:val="Beschriftung"/>
        <w:pBdr>
          <w:top w:val="single" w:sz="4" w:space="1" w:color="auto"/>
          <w:left w:val="single" w:sz="4" w:space="4" w:color="auto"/>
          <w:bottom w:val="single" w:sz="4" w:space="1" w:color="auto"/>
          <w:right w:val="single" w:sz="4" w:space="4" w:color="auto"/>
        </w:pBdr>
        <w:spacing w:before="120"/>
        <w:rPr>
          <w:b w:val="0"/>
          <w:sz w:val="22"/>
          <w:szCs w:val="22"/>
        </w:rPr>
      </w:pPr>
      <w:proofErr w:type="gramStart"/>
      <w:r w:rsidRPr="00255617">
        <w:rPr>
          <w:sz w:val="22"/>
          <w:szCs w:val="22"/>
        </w:rPr>
        <w:t>Fig.</w:t>
      </w:r>
      <w:proofErr w:type="gramEnd"/>
      <w:r w:rsidRPr="00255617">
        <w:rPr>
          <w:sz w:val="22"/>
          <w:szCs w:val="22"/>
        </w:rPr>
        <w:t xml:space="preserve"> </w:t>
      </w:r>
      <w:r w:rsidR="00724CD3">
        <w:rPr>
          <w:sz w:val="22"/>
          <w:szCs w:val="22"/>
        </w:rPr>
        <w:t>S7</w:t>
      </w:r>
      <w:r w:rsidRPr="00255617">
        <w:rPr>
          <w:sz w:val="22"/>
          <w:szCs w:val="22"/>
        </w:rPr>
        <w:t>.1</w:t>
      </w:r>
      <w:r w:rsidRPr="00242D08">
        <w:rPr>
          <w:sz w:val="22"/>
          <w:szCs w:val="22"/>
        </w:rPr>
        <w:t xml:space="preserve"> </w:t>
      </w:r>
      <w:r w:rsidRPr="00242D08">
        <w:rPr>
          <w:b w:val="0"/>
          <w:sz w:val="22"/>
          <w:szCs w:val="22"/>
        </w:rPr>
        <w:t>Statistical downscaling of RCM output, down to the scale required for urban hydrological impact studies requires both temporal downscaling (a-b) and spatial downscaling (b-c) (after Willems et al. 2012a,b)</w:t>
      </w:r>
    </w:p>
    <w:p w14:paraId="50FA4EBA" w14:textId="55C81646"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 xml:space="preserve">Downscaling has been one of the methods proposed for circumventing the resource burden. Downscaling entails the transformation of variables from a large scale to a smaller scale while maintaining the large- to small-scale physical relationships. It is categorised as dynamical and statistical, although a hybrid between the two is also possible (dynamical-statistical; see Fig. </w:t>
      </w:r>
      <w:proofErr w:type="gramStart"/>
      <w:r w:rsidR="00724CD3">
        <w:rPr>
          <w:rFonts w:ascii="Times New Roman" w:hAnsi="Times New Roman" w:cs="Times New Roman"/>
        </w:rPr>
        <w:t>S7</w:t>
      </w:r>
      <w:r w:rsidRPr="006A707B">
        <w:rPr>
          <w:rFonts w:ascii="Times New Roman" w:hAnsi="Times New Roman" w:cs="Times New Roman"/>
        </w:rPr>
        <w:t>.2).</w:t>
      </w:r>
      <w:proofErr w:type="gramEnd"/>
    </w:p>
    <w:p w14:paraId="46716C30" w14:textId="693FC24B" w:rsidR="00F0649C" w:rsidRPr="00242D08" w:rsidRDefault="00F0649C" w:rsidP="00B67C43">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cs="Times New Roman"/>
        </w:rPr>
      </w:pPr>
      <w:proofErr w:type="gramStart"/>
      <w:r w:rsidRPr="00242D08">
        <w:rPr>
          <w:rFonts w:ascii="Times New Roman" w:hAnsi="Times New Roman" w:cs="Times New Roman"/>
          <w:b/>
        </w:rPr>
        <w:t>Fig.</w:t>
      </w:r>
      <w:proofErr w:type="gramEnd"/>
      <w:r w:rsidRPr="00242D08">
        <w:rPr>
          <w:rFonts w:ascii="Times New Roman" w:hAnsi="Times New Roman" w:cs="Times New Roman"/>
          <w:b/>
        </w:rPr>
        <w:t xml:space="preserve"> </w:t>
      </w:r>
      <w:r w:rsidR="00724CD3">
        <w:rPr>
          <w:rFonts w:ascii="Times New Roman" w:hAnsi="Times New Roman" w:cs="Times New Roman"/>
          <w:b/>
        </w:rPr>
        <w:t>S7</w:t>
      </w:r>
      <w:r w:rsidRPr="00242D08">
        <w:rPr>
          <w:rFonts w:ascii="Times New Roman" w:hAnsi="Times New Roman" w:cs="Times New Roman"/>
          <w:b/>
        </w:rPr>
        <w:t>.2</w:t>
      </w:r>
      <w:r w:rsidRPr="00242D08">
        <w:rPr>
          <w:rFonts w:ascii="Times New Roman" w:hAnsi="Times New Roman" w:cs="Times New Roman"/>
        </w:rPr>
        <w:t xml:space="preserve"> Downscaling of GCM simulation results (note: although the graphic suggests that statistical downscaling is applied to RCM outputs, it can also be applied to GCM outputs)</w:t>
      </w:r>
    </w:p>
    <w:p w14:paraId="2DAB067F" w14:textId="77777777"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Dynamical downscaling is the process whereby large-scale and lateral boundary conditions from GCMs are downscaled to generate higher resolution outputs (typically 5–50 km) with the use of RCMs. Since the RCM is embedded in the GCM, it is subject to the GCM uncertainties. RCMs aim to model regional scales while satisfying large-scale constraints. The GCM provides the initial conditions for variables such as soil moisture, sea surface temperature, sea ice, lateral conditions (temperature, pressure, humidity) and large-scale responses; and the RCM simulates the finer-scale processes (such as controlled by topography, soil type, vegetation, and lakes). However, it is worth noting that the increase in resolution does not necessarily mean an increase in output quality. Studies have shown that increased resolution may lead to more bias in some models. For example, the rainfall for 25-km RCMs was found to be higher than that of 50-km RCMs for the ENSEMBLES RCMs during winter and summer (Rauscher et al. 2009). This underlines the fact that increased resolution does not necessarily mean better skill; rather, other uncertainties may require more attention to avoid deterioration of the climatology. Some studies have found that precipitation is more sensitive to resolution effects through parameterisations than through high-resolution topography (</w:t>
      </w:r>
      <w:proofErr w:type="spellStart"/>
      <w:r w:rsidRPr="006A707B">
        <w:rPr>
          <w:rFonts w:ascii="Times New Roman" w:hAnsi="Times New Roman" w:cs="Times New Roman"/>
        </w:rPr>
        <w:t>Deque</w:t>
      </w:r>
      <w:proofErr w:type="spellEnd"/>
      <w:r w:rsidRPr="006A707B">
        <w:rPr>
          <w:rFonts w:ascii="Times New Roman" w:hAnsi="Times New Roman" w:cs="Times New Roman"/>
        </w:rPr>
        <w:t xml:space="preserve"> et al. 2005; Rauscher et al. 2009). Rainfall convection processes, for instance, can only be modelled explicitly at grid scales smaller than about 3 km (Willems et al. 2012a</w:t>
      </w:r>
      <w:proofErr w:type="gramStart"/>
      <w:r w:rsidRPr="006A707B">
        <w:rPr>
          <w:rFonts w:ascii="Times New Roman" w:hAnsi="Times New Roman" w:cs="Times New Roman"/>
        </w:rPr>
        <w:t>,b</w:t>
      </w:r>
      <w:proofErr w:type="gramEnd"/>
      <w:r w:rsidRPr="006A707B">
        <w:rPr>
          <w:rFonts w:ascii="Times New Roman" w:hAnsi="Times New Roman" w:cs="Times New Roman"/>
        </w:rPr>
        <w:t xml:space="preserve">). Recent research by </w:t>
      </w:r>
      <w:proofErr w:type="spellStart"/>
      <w:r w:rsidRPr="006A707B">
        <w:rPr>
          <w:rFonts w:ascii="Times New Roman" w:hAnsi="Times New Roman" w:cs="Times New Roman"/>
        </w:rPr>
        <w:t>Kendon</w:t>
      </w:r>
      <w:proofErr w:type="spellEnd"/>
      <w:r w:rsidRPr="006A707B">
        <w:rPr>
          <w:rFonts w:ascii="Times New Roman" w:hAnsi="Times New Roman" w:cs="Times New Roman"/>
        </w:rPr>
        <w:t xml:space="preserve"> et al. (2012) has shown that some of the systematic RCM errors, such as the tendency to underestimate heavy rain events, to have the rainfall too persistent in time and widespread, to have too much persistent light rain and errors in the diurnal cycle, are considerably smaller when the spatial resolution of the RCM is reduced from 12 to 1.5 km. Nevertheless, RCMs remain the best tools for simulating regional climates. Collaboration between different research groups with the aim of inter-comparing models has led to a better understanding of the uncertainties which bodes well for the future quality of RCMs. This also involves collecting </w:t>
      </w:r>
      <w:r w:rsidRPr="006A707B">
        <w:rPr>
          <w:rFonts w:ascii="Times New Roman" w:hAnsi="Times New Roman" w:cs="Times New Roman"/>
        </w:rPr>
        <w:lastRenderedPageBreak/>
        <w:t>and processing high resolution observed gridded data, given that high resolution climate models demand such data for verification.</w:t>
      </w:r>
    </w:p>
    <w:p w14:paraId="1524F036" w14:textId="118098A1"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 xml:space="preserve">Statistical downscaling (also called empirical downscaling) involves the use of historical statistical relationships between predictors and </w:t>
      </w:r>
      <w:proofErr w:type="spellStart"/>
      <w:r w:rsidRPr="006A707B">
        <w:rPr>
          <w:rFonts w:ascii="Times New Roman" w:hAnsi="Times New Roman" w:cs="Times New Roman"/>
        </w:rPr>
        <w:t>predictands</w:t>
      </w:r>
      <w:proofErr w:type="spellEnd"/>
      <w:r w:rsidRPr="006A707B">
        <w:rPr>
          <w:rFonts w:ascii="Times New Roman" w:hAnsi="Times New Roman" w:cs="Times New Roman"/>
        </w:rPr>
        <w:t xml:space="preserve">. Predictors are large-scale variables like pressure patterns and related atmospheric circulation, large-scale temperature and humidity while </w:t>
      </w:r>
      <w:proofErr w:type="spellStart"/>
      <w:r w:rsidRPr="006A707B">
        <w:rPr>
          <w:rFonts w:ascii="Times New Roman" w:hAnsi="Times New Roman" w:cs="Times New Roman"/>
        </w:rPr>
        <w:t>predictands</w:t>
      </w:r>
      <w:proofErr w:type="spellEnd"/>
      <w:r w:rsidRPr="006A707B">
        <w:rPr>
          <w:rFonts w:ascii="Times New Roman" w:hAnsi="Times New Roman" w:cs="Times New Roman"/>
        </w:rPr>
        <w:t xml:space="preserve"> are small-scale variables like local precipitation, temperature, etc. In other cases, large-scale variables may be used as predictors of the same variables but at local scale if the correlations are evident. The key requirement is that predictors should be able to explain, to a large extent, most of the observed variation in the </w:t>
      </w:r>
      <w:proofErr w:type="spellStart"/>
      <w:r w:rsidRPr="006A707B">
        <w:rPr>
          <w:rFonts w:ascii="Times New Roman" w:hAnsi="Times New Roman" w:cs="Times New Roman"/>
        </w:rPr>
        <w:t>predictand</w:t>
      </w:r>
      <w:proofErr w:type="spellEnd"/>
      <w:r w:rsidRPr="006A707B">
        <w:rPr>
          <w:rFonts w:ascii="Times New Roman" w:hAnsi="Times New Roman" w:cs="Times New Roman"/>
        </w:rPr>
        <w:t xml:space="preserve">. Examples of statistical downscaling methods include weather typing, weather generators and regression relationships (Fig. </w:t>
      </w:r>
      <w:r w:rsidR="00724CD3">
        <w:rPr>
          <w:rFonts w:ascii="Times New Roman" w:hAnsi="Times New Roman" w:cs="Times New Roman"/>
        </w:rPr>
        <w:t>S7</w:t>
      </w:r>
      <w:r w:rsidRPr="006A707B">
        <w:rPr>
          <w:rFonts w:ascii="Times New Roman" w:hAnsi="Times New Roman" w:cs="Times New Roman"/>
        </w:rPr>
        <w:t xml:space="preserve">.3). Weather generators aim to reproduce the statistical attributes of the local variable (e.g. mean and variance) by means of stochastic models. Regression relationships are established in the form of linear and non-linear relationships of the predictors and </w:t>
      </w:r>
      <w:proofErr w:type="spellStart"/>
      <w:r w:rsidRPr="006A707B">
        <w:rPr>
          <w:rFonts w:ascii="Times New Roman" w:hAnsi="Times New Roman" w:cs="Times New Roman"/>
        </w:rPr>
        <w:t>predictands</w:t>
      </w:r>
      <w:proofErr w:type="spellEnd"/>
      <w:r w:rsidRPr="006A707B">
        <w:rPr>
          <w:rFonts w:ascii="Times New Roman" w:hAnsi="Times New Roman" w:cs="Times New Roman"/>
        </w:rPr>
        <w:t xml:space="preserve">. For a changing climate, it is likely that these relationships may not hold (Wilks 1992). In comparison, dynamical downscaling may be better suited for a changing climate because of its more physically-based nature. Indeed, the physically-based approach is more versatile than the statistical approach which is more tuned to given local data. However, statistical downscaling is less computationally intensive compared to dynamical downscaling. As a result, it is possible to assess the uncertainty of the variables through large ensembles. For hydrological extremes like floods, it is important that the downscaling method estimates rainfall extremes reasonably well. The accuracy of the rainfall variable and particularly of its extreme states is, however, an order of magnitude lower than that of temperature (Fowler et al. 2005; Frei et al. 2006). Examples of the application of statistical downscaling of GCM and RCM outputs for the North Sea region are provided in Table </w:t>
      </w:r>
      <w:r w:rsidR="00724CD3">
        <w:rPr>
          <w:rFonts w:ascii="Times New Roman" w:hAnsi="Times New Roman" w:cs="Times New Roman"/>
        </w:rPr>
        <w:t>S7</w:t>
      </w:r>
      <w:r w:rsidRPr="006A707B">
        <w:rPr>
          <w:rFonts w:ascii="Times New Roman" w:hAnsi="Times New Roman" w:cs="Times New Roman"/>
        </w:rPr>
        <w:t>.1.</w:t>
      </w:r>
    </w:p>
    <w:p w14:paraId="4680EFF6" w14:textId="0608296A" w:rsidR="00F0649C" w:rsidRDefault="00F0649C" w:rsidP="00B67C43">
      <w:pPr>
        <w:pStyle w:val="Beschriftung"/>
        <w:pBdr>
          <w:top w:val="single" w:sz="4" w:space="1" w:color="auto"/>
          <w:left w:val="single" w:sz="4" w:space="4" w:color="auto"/>
          <w:bottom w:val="single" w:sz="4" w:space="1" w:color="auto"/>
          <w:right w:val="single" w:sz="4" w:space="4" w:color="auto"/>
        </w:pBdr>
        <w:spacing w:before="120"/>
        <w:rPr>
          <w:b w:val="0"/>
          <w:sz w:val="22"/>
          <w:szCs w:val="22"/>
        </w:rPr>
      </w:pPr>
      <w:proofErr w:type="gramStart"/>
      <w:r w:rsidRPr="00242D08">
        <w:rPr>
          <w:sz w:val="22"/>
          <w:szCs w:val="22"/>
        </w:rPr>
        <w:t>Fig.</w:t>
      </w:r>
      <w:proofErr w:type="gramEnd"/>
      <w:r w:rsidRPr="00242D08">
        <w:rPr>
          <w:sz w:val="22"/>
          <w:szCs w:val="22"/>
        </w:rPr>
        <w:t xml:space="preserve"> </w:t>
      </w:r>
      <w:r w:rsidR="00724CD3">
        <w:rPr>
          <w:sz w:val="22"/>
          <w:szCs w:val="22"/>
        </w:rPr>
        <w:t>S7</w:t>
      </w:r>
      <w:r w:rsidRPr="00242D08">
        <w:rPr>
          <w:sz w:val="22"/>
          <w:szCs w:val="22"/>
        </w:rPr>
        <w:t xml:space="preserve">.3 </w:t>
      </w:r>
      <w:r w:rsidRPr="00242D08">
        <w:rPr>
          <w:b w:val="0"/>
          <w:sz w:val="22"/>
          <w:szCs w:val="22"/>
        </w:rPr>
        <w:t>Types of statistical downscaling methods</w:t>
      </w:r>
    </w:p>
    <w:p w14:paraId="5B8294EB" w14:textId="77777777" w:rsidR="00F0649C" w:rsidRDefault="00F0649C" w:rsidP="00F0649C"/>
    <w:p w14:paraId="3B97F26F" w14:textId="0B8E10AA" w:rsidR="00F0649C" w:rsidRPr="00242D08" w:rsidRDefault="00F0649C" w:rsidP="00B67C43">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cs="Times New Roman"/>
        </w:rPr>
      </w:pPr>
      <w:r w:rsidRPr="00242D08">
        <w:rPr>
          <w:rFonts w:ascii="Times New Roman" w:hAnsi="Times New Roman" w:cs="Times New Roman"/>
          <w:b/>
        </w:rPr>
        <w:t xml:space="preserve">Table </w:t>
      </w:r>
      <w:r w:rsidR="00724CD3">
        <w:rPr>
          <w:rFonts w:ascii="Times New Roman" w:hAnsi="Times New Roman" w:cs="Times New Roman"/>
          <w:b/>
        </w:rPr>
        <w:t>S7</w:t>
      </w:r>
      <w:r w:rsidRPr="00242D08">
        <w:rPr>
          <w:rFonts w:ascii="Times New Roman" w:hAnsi="Times New Roman" w:cs="Times New Roman"/>
          <w:b/>
        </w:rPr>
        <w:t>.1</w:t>
      </w:r>
      <w:r w:rsidRPr="00242D08">
        <w:rPr>
          <w:rFonts w:ascii="Times New Roman" w:hAnsi="Times New Roman" w:cs="Times New Roman"/>
        </w:rPr>
        <w:t xml:space="preserve"> Summary of impact results on river flows available for the North Sea region</w:t>
      </w:r>
    </w:p>
    <w:p w14:paraId="451FF254" w14:textId="3DBEEDAC"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Bias correction is the name given to a simple subset of statistical post-processing methods for GCM or RCM data which attempt to scale climate model output to fit the observed day-to-day and seasonal distributional properties of the climate. The aim is to approximate, among others, observed climate properties such as the mean and variance (</w:t>
      </w:r>
      <w:proofErr w:type="spellStart"/>
      <w:r w:rsidRPr="006A707B">
        <w:rPr>
          <w:rFonts w:ascii="Times New Roman" w:hAnsi="Times New Roman" w:cs="Times New Roman"/>
        </w:rPr>
        <w:t>Shabalova</w:t>
      </w:r>
      <w:proofErr w:type="spellEnd"/>
      <w:r w:rsidRPr="006A707B">
        <w:rPr>
          <w:rFonts w:ascii="Times New Roman" w:hAnsi="Times New Roman" w:cs="Times New Roman"/>
        </w:rPr>
        <w:t xml:space="preserve"> et al. 2003; Horton et al. 2006; </w:t>
      </w:r>
      <w:proofErr w:type="spellStart"/>
      <w:r w:rsidRPr="006A707B">
        <w:rPr>
          <w:rFonts w:ascii="Times New Roman" w:hAnsi="Times New Roman" w:cs="Times New Roman"/>
        </w:rPr>
        <w:t>Lenderink</w:t>
      </w:r>
      <w:proofErr w:type="spellEnd"/>
      <w:r w:rsidRPr="006A707B">
        <w:rPr>
          <w:rFonts w:ascii="Times New Roman" w:hAnsi="Times New Roman" w:cs="Times New Roman"/>
        </w:rPr>
        <w:t xml:space="preserve"> et al. 2007; Lawrence and </w:t>
      </w:r>
      <w:proofErr w:type="spellStart"/>
      <w:r w:rsidRPr="006A707B">
        <w:rPr>
          <w:rFonts w:ascii="Times New Roman" w:hAnsi="Times New Roman" w:cs="Times New Roman"/>
        </w:rPr>
        <w:t>Hisdal</w:t>
      </w:r>
      <w:proofErr w:type="spellEnd"/>
      <w:r w:rsidRPr="006A707B">
        <w:rPr>
          <w:rFonts w:ascii="Times New Roman" w:hAnsi="Times New Roman" w:cs="Times New Roman"/>
        </w:rPr>
        <w:t xml:space="preserve"> 2011; Hempel et al. 2013), coefficient of variability (Leander and </w:t>
      </w:r>
      <w:proofErr w:type="spellStart"/>
      <w:r w:rsidRPr="006A707B">
        <w:rPr>
          <w:rFonts w:ascii="Times New Roman" w:hAnsi="Times New Roman" w:cs="Times New Roman"/>
        </w:rPr>
        <w:t>Buishand</w:t>
      </w:r>
      <w:proofErr w:type="spellEnd"/>
      <w:r w:rsidRPr="006A707B">
        <w:rPr>
          <w:rFonts w:ascii="Times New Roman" w:hAnsi="Times New Roman" w:cs="Times New Roman"/>
        </w:rPr>
        <w:t xml:space="preserve"> 2007; Leander et al. 2008), and/or selected quantiles or the full distribution (</w:t>
      </w:r>
      <w:proofErr w:type="spellStart"/>
      <w:r w:rsidRPr="006A707B">
        <w:rPr>
          <w:rFonts w:ascii="Times New Roman" w:hAnsi="Times New Roman" w:cs="Times New Roman"/>
        </w:rPr>
        <w:t>Cloke</w:t>
      </w:r>
      <w:proofErr w:type="spellEnd"/>
      <w:r w:rsidRPr="006A707B">
        <w:rPr>
          <w:rFonts w:ascii="Times New Roman" w:hAnsi="Times New Roman" w:cs="Times New Roman"/>
        </w:rPr>
        <w:t xml:space="preserve"> et al. 2010; </w:t>
      </w:r>
      <w:proofErr w:type="spellStart"/>
      <w:r w:rsidRPr="006A707B">
        <w:rPr>
          <w:rFonts w:ascii="Times New Roman" w:hAnsi="Times New Roman" w:cs="Times New Roman"/>
        </w:rPr>
        <w:t>Piani</w:t>
      </w:r>
      <w:proofErr w:type="spellEnd"/>
      <w:r w:rsidRPr="006A707B">
        <w:rPr>
          <w:rFonts w:ascii="Times New Roman" w:hAnsi="Times New Roman" w:cs="Times New Roman"/>
        </w:rPr>
        <w:t xml:space="preserve"> et al. 2010; Berg et al. 2012; </w:t>
      </w:r>
      <w:proofErr w:type="spellStart"/>
      <w:r w:rsidRPr="006A707B">
        <w:rPr>
          <w:rFonts w:ascii="Times New Roman" w:hAnsi="Times New Roman" w:cs="Times New Roman"/>
        </w:rPr>
        <w:t>Teutschbein</w:t>
      </w:r>
      <w:proofErr w:type="spellEnd"/>
      <w:r w:rsidRPr="006A707B">
        <w:rPr>
          <w:rFonts w:ascii="Times New Roman" w:hAnsi="Times New Roman" w:cs="Times New Roman"/>
        </w:rPr>
        <w:t xml:space="preserve"> and Seibert 2012; </w:t>
      </w:r>
      <w:proofErr w:type="spellStart"/>
      <w:r w:rsidRPr="006A707B">
        <w:rPr>
          <w:rFonts w:ascii="Times New Roman" w:hAnsi="Times New Roman" w:cs="Times New Roman"/>
        </w:rPr>
        <w:t>Seaby</w:t>
      </w:r>
      <w:proofErr w:type="spellEnd"/>
      <w:r w:rsidRPr="006A707B">
        <w:rPr>
          <w:rFonts w:ascii="Times New Roman" w:hAnsi="Times New Roman" w:cs="Times New Roman"/>
        </w:rPr>
        <w:t xml:space="preserve"> et al. 2013). After bias correction, the (dynamically downscaled) climate model outputs can be used as direct input in the hydrological impact models. Another approach is to derive change factors from a comparison of the climate model scenario versus control runs, and to apply these to available local historical series (Willems et al. 2012a</w:t>
      </w:r>
      <w:proofErr w:type="gramStart"/>
      <w:r w:rsidRPr="006A707B">
        <w:rPr>
          <w:rFonts w:ascii="Times New Roman" w:hAnsi="Times New Roman" w:cs="Times New Roman"/>
        </w:rPr>
        <w:t>,b</w:t>
      </w:r>
      <w:proofErr w:type="gramEnd"/>
      <w:r w:rsidRPr="006A707B">
        <w:rPr>
          <w:rFonts w:ascii="Times New Roman" w:hAnsi="Times New Roman" w:cs="Times New Roman"/>
        </w:rPr>
        <w:t>). This method is commonly called the delta change method or perturbation method, and intrinsically involves bias correction as historical series are taken as reference for the current climatic conditions rather than the control runs. The change factors can again be based on the mean (</w:t>
      </w:r>
      <w:proofErr w:type="spellStart"/>
      <w:r w:rsidRPr="006A707B">
        <w:rPr>
          <w:rFonts w:ascii="Times New Roman" w:hAnsi="Times New Roman" w:cs="Times New Roman"/>
        </w:rPr>
        <w:t>Lenderink</w:t>
      </w:r>
      <w:proofErr w:type="spellEnd"/>
      <w:r w:rsidRPr="006A707B">
        <w:rPr>
          <w:rFonts w:ascii="Times New Roman" w:hAnsi="Times New Roman" w:cs="Times New Roman"/>
        </w:rPr>
        <w:t xml:space="preserve"> et al. 2007), variance (Arnell 2011), quantiles, or the full distribution (</w:t>
      </w:r>
      <w:proofErr w:type="spellStart"/>
      <w:r w:rsidRPr="006A707B">
        <w:rPr>
          <w:rFonts w:ascii="Times New Roman" w:hAnsi="Times New Roman" w:cs="Times New Roman"/>
        </w:rPr>
        <w:t>Andréasson</w:t>
      </w:r>
      <w:proofErr w:type="spellEnd"/>
      <w:r w:rsidRPr="006A707B">
        <w:rPr>
          <w:rFonts w:ascii="Times New Roman" w:hAnsi="Times New Roman" w:cs="Times New Roman"/>
        </w:rPr>
        <w:t xml:space="preserve"> et al. 2004; Yang et al. 2010; Olsson et al. 2011), per month or season. In their quantile perturbation approach for rainfall, as well as considering change factors on rainfall intensity, Willems (2013) and </w:t>
      </w:r>
      <w:proofErr w:type="spellStart"/>
      <w:r w:rsidRPr="006A707B">
        <w:rPr>
          <w:rFonts w:ascii="Times New Roman" w:hAnsi="Times New Roman" w:cs="Times New Roman"/>
        </w:rPr>
        <w:t>Ntegeka</w:t>
      </w:r>
      <w:proofErr w:type="spellEnd"/>
      <w:r w:rsidRPr="006A707B">
        <w:rPr>
          <w:rFonts w:ascii="Times New Roman" w:hAnsi="Times New Roman" w:cs="Times New Roman"/>
        </w:rPr>
        <w:t xml:space="preserve"> et al. (2014) also considered change factors on the number of rainstorms or wet/dry days. Changes in only the mean and/or variance have the limitation that changes in small-scale features or extremes are not well represented (Hempel et al. 2013). This was also shown by </w:t>
      </w:r>
      <w:proofErr w:type="spellStart"/>
      <w:r w:rsidRPr="006A707B">
        <w:rPr>
          <w:rFonts w:ascii="Times New Roman" w:hAnsi="Times New Roman" w:cs="Times New Roman"/>
        </w:rPr>
        <w:t>Sunyer</w:t>
      </w:r>
      <w:proofErr w:type="spellEnd"/>
      <w:r w:rsidRPr="006A707B">
        <w:rPr>
          <w:rFonts w:ascii="Times New Roman" w:hAnsi="Times New Roman" w:cs="Times New Roman"/>
        </w:rPr>
        <w:t xml:space="preserve"> et al. (2014), who compared several simple and more advanced bias correction and delta change methods for different catchments in Europe including Norway, Denmark, Belgium and Germany. </w:t>
      </w:r>
    </w:p>
    <w:p w14:paraId="75A04885" w14:textId="77777777"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 xml:space="preserve">While attractive in theory, empirical methods are severely constrained by the statistical relationships which underpin them. For instance, when the impact model requires hourly inputs but the GCM/RCM outputs are daily, observed relationships between daily and hourly variables are used and it is again assumed that these do not change over time. It is highly likely that this assumption will be violated in the context of climate change. </w:t>
      </w:r>
    </w:p>
    <w:p w14:paraId="210B0583" w14:textId="77777777"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 xml:space="preserve">Such caveats aside, downscaling and bias correction methods have increased data availability for hydrological assessments. Different approaches have been developed. Several have been applied in the North Sea region, </w:t>
      </w:r>
      <w:r w:rsidRPr="006A707B">
        <w:rPr>
          <w:rFonts w:ascii="Times New Roman" w:hAnsi="Times New Roman" w:cs="Times New Roman"/>
        </w:rPr>
        <w:lastRenderedPageBreak/>
        <w:t xml:space="preserve">depending, among others, on the area, type of hydrological impact, tradition and experience of the modeller and available resources. Typically, the approach for determining the hydrological climate change impact includes the following steps: evaluating the climate models; downscaling/bias correction of the hydrological variables from the climate scenarios; transferring of climate change signals/perturbations to hydrological parameters; and simulating the hydrological climate change effect. </w:t>
      </w:r>
    </w:p>
    <w:p w14:paraId="3EDF3B58" w14:textId="77777777" w:rsidR="00B4036F" w:rsidRPr="006A707B" w:rsidRDefault="00B4036F" w:rsidP="00B4036F">
      <w:pPr>
        <w:spacing w:before="120" w:after="0" w:line="240" w:lineRule="auto"/>
        <w:rPr>
          <w:rFonts w:ascii="Times New Roman" w:hAnsi="Times New Roman" w:cs="Times New Roman"/>
          <w:i/>
        </w:rPr>
      </w:pPr>
      <w:r w:rsidRPr="006A707B">
        <w:rPr>
          <w:rFonts w:ascii="Times New Roman" w:hAnsi="Times New Roman" w:cs="Times New Roman"/>
          <w:i/>
        </w:rPr>
        <w:t>Methods for Impact Analysis on Hydrology</w:t>
      </w:r>
    </w:p>
    <w:p w14:paraId="14F4871F" w14:textId="0FEFA843"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 xml:space="preserve">Different types of hydrological models have been used for studying the impact of climate change, depending on the scale and the hydrological processes. Typically, hydrological models are classified as conceptual or physically-based. One crucial difference lies in the amount of input data required for each type of model. Detailed, spatially distributed physically-based models discretise a catchment into several units and parameters identified for each unit. They therefore have the potential to </w:t>
      </w:r>
      <w:r w:rsidR="00636991">
        <w:rPr>
          <w:rFonts w:ascii="Times New Roman" w:hAnsi="Times New Roman" w:cs="Times New Roman"/>
        </w:rPr>
        <w:t xml:space="preserve">better </w:t>
      </w:r>
      <w:r w:rsidRPr="006A707B">
        <w:rPr>
          <w:rFonts w:ascii="Times New Roman" w:hAnsi="Times New Roman" w:cs="Times New Roman"/>
        </w:rPr>
        <w:t>represent the spatial variability of physical properties such as relief and soil type. Yet distributed physically-based models require extensive input data, which means that they have high demands for calculation time in comparison to conceptual models. There is no guarantee that all the variables will be readily available from the climate models; so assumptions must be made for the missing variables. Nonetheless, detailed physically-based models generate detailed results, which provide additional insights into the implications of climate change. On the other hand, conceptual models assume that the physical processes can be reduced to dominant processes and lumped over an area or basin, which implies expedient calculation times at reduced costs. Thus, several climate scenarios may be simulated for a broader consideration of hypothetical future greenhouse gas concentrations and related climate pathways. Conceptual model simplicity also means long transient periods may be investigated instead of time slices which enables a better assessment of near-term and long-term adaptability and vulnerability. However, the physical interpretation is less clear in conceptual models.</w:t>
      </w:r>
    </w:p>
    <w:p w14:paraId="03F0762C" w14:textId="77777777"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 xml:space="preserve">As is the case for climate models, any hydrological model needs careful implementation, calibration and validation, before it can be considered suitable and reliable for impact analysis. Given that calibration and validation are generally done for historical conditions (including climate), one major challenge is the proper evaluation of a model’s skill at making reliable extrapolations of impacts under future climate conditions. Given that future climate conditions often involve more or higher extremes (e.g. higher rainfall intensities, longer dry periods), some researchers worked on methods for partly evaluating model skill under extreme or changing (climate) conditions; see </w:t>
      </w:r>
      <w:proofErr w:type="spellStart"/>
      <w:r w:rsidRPr="006A707B">
        <w:rPr>
          <w:rFonts w:ascii="Times New Roman" w:hAnsi="Times New Roman" w:cs="Times New Roman"/>
        </w:rPr>
        <w:t>Refsgaard</w:t>
      </w:r>
      <w:proofErr w:type="spellEnd"/>
      <w:r w:rsidRPr="006A707B">
        <w:rPr>
          <w:rFonts w:ascii="Times New Roman" w:hAnsi="Times New Roman" w:cs="Times New Roman"/>
        </w:rPr>
        <w:t xml:space="preserve"> et al. (2014) for an overview.</w:t>
      </w:r>
    </w:p>
    <w:p w14:paraId="3AF23B85" w14:textId="77777777"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 xml:space="preserve">The type of model that is most appropriate strongly depends on the water system being modelled and the type of application. For instance, models for urban versus non-urban (or rural) systems, or for water quantity versus water quality related impact analysis, are highly different. The rest of this section reports examples from the North Sea region of what is typically used for impact analysis in hydrology. </w:t>
      </w:r>
    </w:p>
    <w:p w14:paraId="79E2265E" w14:textId="77777777"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Conceptual rainfall-runoff models have been widely applied to individual catchments because of their ease of use and calibration (limited number of model parameters) and because they provide overall runoff estimates at the scale of a catchment or sub-catchment (e.g. at the catchment outlet). The HBV model is one such model that has been used frequently in Europe to investigate the impact of climate change (</w:t>
      </w:r>
      <w:proofErr w:type="spellStart"/>
      <w:r w:rsidRPr="006A707B">
        <w:rPr>
          <w:rFonts w:ascii="Times New Roman" w:hAnsi="Times New Roman" w:cs="Times New Roman"/>
        </w:rPr>
        <w:t>Bergström</w:t>
      </w:r>
      <w:proofErr w:type="spellEnd"/>
      <w:r w:rsidRPr="006A707B">
        <w:rPr>
          <w:rFonts w:ascii="Times New Roman" w:hAnsi="Times New Roman" w:cs="Times New Roman"/>
        </w:rPr>
        <w:t xml:space="preserve"> et al. 2001; Graham et al. 2007b; </w:t>
      </w:r>
      <w:proofErr w:type="spellStart"/>
      <w:r w:rsidRPr="006A707B">
        <w:rPr>
          <w:rFonts w:ascii="Times New Roman" w:hAnsi="Times New Roman" w:cs="Times New Roman"/>
        </w:rPr>
        <w:t>Teutschbein</w:t>
      </w:r>
      <w:proofErr w:type="spellEnd"/>
      <w:r w:rsidRPr="006A707B">
        <w:rPr>
          <w:rFonts w:ascii="Times New Roman" w:hAnsi="Times New Roman" w:cs="Times New Roman"/>
        </w:rPr>
        <w:t xml:space="preserve"> and Seibert 2012; van Pelt et al. 2012), through different versions, such as the ‘Nordic’ version (Lawrence and </w:t>
      </w:r>
      <w:proofErr w:type="spellStart"/>
      <w:r w:rsidRPr="006A707B">
        <w:rPr>
          <w:rFonts w:ascii="Times New Roman" w:hAnsi="Times New Roman" w:cs="Times New Roman"/>
        </w:rPr>
        <w:t>Hisdal</w:t>
      </w:r>
      <w:proofErr w:type="spellEnd"/>
      <w:r w:rsidRPr="006A707B">
        <w:rPr>
          <w:rFonts w:ascii="Times New Roman" w:hAnsi="Times New Roman" w:cs="Times New Roman"/>
        </w:rPr>
        <w:t xml:space="preserve"> 2011). Other conceptual models applied in the North Sea region are NAM (Andersen et al. 2006; </w:t>
      </w:r>
      <w:proofErr w:type="spellStart"/>
      <w:r w:rsidRPr="006A707B">
        <w:rPr>
          <w:rFonts w:ascii="Times New Roman" w:hAnsi="Times New Roman" w:cs="Times New Roman"/>
        </w:rPr>
        <w:t>Thodsen</w:t>
      </w:r>
      <w:proofErr w:type="spellEnd"/>
      <w:r w:rsidRPr="006A707B">
        <w:rPr>
          <w:rFonts w:ascii="Times New Roman" w:hAnsi="Times New Roman" w:cs="Times New Roman"/>
        </w:rPr>
        <w:t xml:space="preserve"> 2007; </w:t>
      </w:r>
      <w:proofErr w:type="spellStart"/>
      <w:r w:rsidRPr="006A707B">
        <w:rPr>
          <w:rFonts w:ascii="Times New Roman" w:hAnsi="Times New Roman" w:cs="Times New Roman"/>
        </w:rPr>
        <w:t>Boukhris</w:t>
      </w:r>
      <w:proofErr w:type="spellEnd"/>
      <w:r w:rsidRPr="006A707B">
        <w:rPr>
          <w:rFonts w:ascii="Times New Roman" w:hAnsi="Times New Roman" w:cs="Times New Roman"/>
        </w:rPr>
        <w:t xml:space="preserve"> et al. 2008; </w:t>
      </w:r>
      <w:proofErr w:type="spellStart"/>
      <w:r w:rsidRPr="006A707B">
        <w:rPr>
          <w:rFonts w:ascii="Times New Roman" w:hAnsi="Times New Roman" w:cs="Times New Roman"/>
        </w:rPr>
        <w:t>Bastola</w:t>
      </w:r>
      <w:proofErr w:type="spellEnd"/>
      <w:r w:rsidRPr="006A707B">
        <w:rPr>
          <w:rFonts w:ascii="Times New Roman" w:hAnsi="Times New Roman" w:cs="Times New Roman"/>
        </w:rPr>
        <w:t xml:space="preserve"> et al. 2011), PDM (Kay et al. 2006, 2009; Arnell 2011; Christierson et al. 2012), </w:t>
      </w:r>
      <w:proofErr w:type="spellStart"/>
      <w:r w:rsidRPr="006A707B">
        <w:rPr>
          <w:rFonts w:ascii="Times New Roman" w:hAnsi="Times New Roman" w:cs="Times New Roman"/>
        </w:rPr>
        <w:t>HyMOD</w:t>
      </w:r>
      <w:proofErr w:type="spellEnd"/>
      <w:r w:rsidRPr="006A707B">
        <w:rPr>
          <w:rFonts w:ascii="Times New Roman" w:hAnsi="Times New Roman" w:cs="Times New Roman"/>
        </w:rPr>
        <w:t xml:space="preserve"> (</w:t>
      </w:r>
      <w:proofErr w:type="spellStart"/>
      <w:r w:rsidRPr="006A707B">
        <w:rPr>
          <w:rFonts w:ascii="Times New Roman" w:hAnsi="Times New Roman" w:cs="Times New Roman"/>
        </w:rPr>
        <w:t>Bastola</w:t>
      </w:r>
      <w:proofErr w:type="spellEnd"/>
      <w:r w:rsidRPr="006A707B">
        <w:rPr>
          <w:rFonts w:ascii="Times New Roman" w:hAnsi="Times New Roman" w:cs="Times New Roman"/>
        </w:rPr>
        <w:t xml:space="preserve"> et al. 2011), TANK (</w:t>
      </w:r>
      <w:proofErr w:type="spellStart"/>
      <w:r w:rsidRPr="006A707B">
        <w:rPr>
          <w:rFonts w:ascii="Times New Roman" w:hAnsi="Times New Roman" w:cs="Times New Roman"/>
        </w:rPr>
        <w:t>Bastola</w:t>
      </w:r>
      <w:proofErr w:type="spellEnd"/>
      <w:r w:rsidRPr="006A707B">
        <w:rPr>
          <w:rFonts w:ascii="Times New Roman" w:hAnsi="Times New Roman" w:cs="Times New Roman"/>
        </w:rPr>
        <w:t xml:space="preserve"> et al. 2011), TOPMODEL (Cameron 2006; </w:t>
      </w:r>
      <w:proofErr w:type="spellStart"/>
      <w:r w:rsidRPr="006A707B">
        <w:rPr>
          <w:rFonts w:ascii="Times New Roman" w:hAnsi="Times New Roman" w:cs="Times New Roman"/>
        </w:rPr>
        <w:t>Bastola</w:t>
      </w:r>
      <w:proofErr w:type="spellEnd"/>
      <w:r w:rsidRPr="006A707B">
        <w:rPr>
          <w:rFonts w:ascii="Times New Roman" w:hAnsi="Times New Roman" w:cs="Times New Roman"/>
        </w:rPr>
        <w:t xml:space="preserve"> et al. 2011), ADM (Fowler and </w:t>
      </w:r>
      <w:proofErr w:type="spellStart"/>
      <w:r w:rsidRPr="006A707B">
        <w:rPr>
          <w:rFonts w:ascii="Times New Roman" w:hAnsi="Times New Roman" w:cs="Times New Roman"/>
        </w:rPr>
        <w:t>Kilsby</w:t>
      </w:r>
      <w:proofErr w:type="spellEnd"/>
      <w:r w:rsidRPr="006A707B">
        <w:rPr>
          <w:rFonts w:ascii="Times New Roman" w:hAnsi="Times New Roman" w:cs="Times New Roman"/>
        </w:rPr>
        <w:t xml:space="preserve"> 2007), and CATCHMOD (</w:t>
      </w:r>
      <w:proofErr w:type="spellStart"/>
      <w:r w:rsidRPr="006A707B">
        <w:rPr>
          <w:rFonts w:ascii="Times New Roman" w:hAnsi="Times New Roman" w:cs="Times New Roman"/>
        </w:rPr>
        <w:t>Cloke</w:t>
      </w:r>
      <w:proofErr w:type="spellEnd"/>
      <w:r w:rsidRPr="006A707B">
        <w:rPr>
          <w:rFonts w:ascii="Times New Roman" w:hAnsi="Times New Roman" w:cs="Times New Roman"/>
        </w:rPr>
        <w:t xml:space="preserve"> et al. 2010; Christierson et al. 2012).</w:t>
      </w:r>
    </w:p>
    <w:p w14:paraId="73E6E82B" w14:textId="77777777"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 xml:space="preserve">For larger river basins or regions, to capture the spatial variability of the hydrological responses, spatially distributed hydrological balance models have been applied. These can be of a conceptual nature or more detailed, depending on the types of impact studied. At the scale of the entire Rhine basin, </w:t>
      </w:r>
      <w:proofErr w:type="spellStart"/>
      <w:r w:rsidRPr="006A707B">
        <w:rPr>
          <w:rFonts w:ascii="Times New Roman" w:hAnsi="Times New Roman" w:cs="Times New Roman"/>
        </w:rPr>
        <w:t>Shabalova</w:t>
      </w:r>
      <w:proofErr w:type="spellEnd"/>
      <w:r w:rsidRPr="006A707B">
        <w:rPr>
          <w:rFonts w:ascii="Times New Roman" w:hAnsi="Times New Roman" w:cs="Times New Roman"/>
        </w:rPr>
        <w:t xml:space="preserve"> et al. (2003) and </w:t>
      </w:r>
      <w:proofErr w:type="spellStart"/>
      <w:r w:rsidRPr="006A707B">
        <w:rPr>
          <w:rFonts w:ascii="Times New Roman" w:hAnsi="Times New Roman" w:cs="Times New Roman"/>
        </w:rPr>
        <w:t>Lenderink</w:t>
      </w:r>
      <w:proofErr w:type="spellEnd"/>
      <w:r w:rsidRPr="006A707B">
        <w:rPr>
          <w:rFonts w:ascii="Times New Roman" w:hAnsi="Times New Roman" w:cs="Times New Roman"/>
        </w:rPr>
        <w:t xml:space="preserve"> et al. (2007) applied the </w:t>
      </w:r>
      <w:proofErr w:type="spellStart"/>
      <w:r w:rsidRPr="006A707B">
        <w:rPr>
          <w:rFonts w:ascii="Times New Roman" w:hAnsi="Times New Roman" w:cs="Times New Roman"/>
        </w:rPr>
        <w:t>RhineFlow</w:t>
      </w:r>
      <w:proofErr w:type="spellEnd"/>
      <w:r w:rsidRPr="006A707B">
        <w:rPr>
          <w:rFonts w:ascii="Times New Roman" w:hAnsi="Times New Roman" w:cs="Times New Roman"/>
        </w:rPr>
        <w:t xml:space="preserve"> hydrological model, a spatially distributed water balance model that simulates river flow, soil moisture, snow pack and groundwater storage with a 10-day time step. Huang et al. (2013) applied the distributed eco-hydrologic</w:t>
      </w:r>
      <w:bookmarkStart w:id="0" w:name="_GoBack"/>
      <w:bookmarkEnd w:id="0"/>
      <w:r w:rsidRPr="006A707B">
        <w:rPr>
          <w:rFonts w:ascii="Times New Roman" w:hAnsi="Times New Roman" w:cs="Times New Roman"/>
        </w:rPr>
        <w:t xml:space="preserve">al model SWIM, for all river basins in Germany. The SWIM model was developed for climate and land-use change impact assessment on the basis of the models </w:t>
      </w:r>
      <w:r w:rsidRPr="006A707B">
        <w:rPr>
          <w:rFonts w:ascii="Times New Roman" w:hAnsi="Times New Roman" w:cs="Times New Roman"/>
        </w:rPr>
        <w:lastRenderedPageBreak/>
        <w:t xml:space="preserve">SWAT and MATSALU, and simulates the hydrological cycle, vegetation growth and nutrient cycling with a daily time step by disaggregating a river basin to sub-basins and spatial units with assumed homogeneous soil and land-use types. For the whole globe, Arnell and Gosling (2014) applied the Mac-PDM.09 conceptual water balance model to obtain impacts on daily flow extremes, flood hazards and flood risk. Also for the whole globe, </w:t>
      </w:r>
      <w:proofErr w:type="spellStart"/>
      <w:r w:rsidRPr="006A707B">
        <w:rPr>
          <w:rFonts w:ascii="Times New Roman" w:hAnsi="Times New Roman" w:cs="Times New Roman"/>
        </w:rPr>
        <w:t>Dankers</w:t>
      </w:r>
      <w:proofErr w:type="spellEnd"/>
      <w:r w:rsidRPr="006A707B">
        <w:rPr>
          <w:rFonts w:ascii="Times New Roman" w:hAnsi="Times New Roman" w:cs="Times New Roman"/>
        </w:rPr>
        <w:t xml:space="preserve"> et al. (2014) considered the nine global hydrology and land surface models from the Water Model </w:t>
      </w:r>
      <w:proofErr w:type="spellStart"/>
      <w:r w:rsidRPr="006A707B">
        <w:rPr>
          <w:rFonts w:ascii="Times New Roman" w:hAnsi="Times New Roman" w:cs="Times New Roman"/>
        </w:rPr>
        <w:t>Intercomparison</w:t>
      </w:r>
      <w:proofErr w:type="spellEnd"/>
      <w:r w:rsidRPr="006A707B">
        <w:rPr>
          <w:rFonts w:ascii="Times New Roman" w:hAnsi="Times New Roman" w:cs="Times New Roman"/>
        </w:rPr>
        <w:t xml:space="preserve"> Project (</w:t>
      </w:r>
      <w:proofErr w:type="spellStart"/>
      <w:r w:rsidRPr="006A707B">
        <w:rPr>
          <w:rFonts w:ascii="Times New Roman" w:hAnsi="Times New Roman" w:cs="Times New Roman"/>
        </w:rPr>
        <w:t>WaterMIP</w:t>
      </w:r>
      <w:proofErr w:type="spellEnd"/>
      <w:r w:rsidRPr="006A707B">
        <w:rPr>
          <w:rFonts w:ascii="Times New Roman" w:hAnsi="Times New Roman" w:cs="Times New Roman"/>
        </w:rPr>
        <w:t xml:space="preserve">). </w:t>
      </w:r>
    </w:p>
    <w:p w14:paraId="7C65BBEB" w14:textId="77777777"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When investigating the impact of climate change on processes occurring at a smaller scale, detailed, higher resolution models are often applied, such as when studying local hydrological consequences like ground water recharge, water quality and flood waves. For example, Thompson et al. (2009) applied the MIKE SHE/MIKE 11 physically-based model to investigate hydrological wetland impacts. For a range of catchments across the Thames Basin, Bell et al. (2012) implemented the distributed hydrological Grid-to-Grid (G2G) model, to assess future changes in peak river flows.</w:t>
      </w:r>
    </w:p>
    <w:p w14:paraId="65E721C7" w14:textId="77777777"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 xml:space="preserve">Coarse-scale spatially distributed models also exist and have been applied by </w:t>
      </w:r>
      <w:proofErr w:type="spellStart"/>
      <w:r w:rsidRPr="006A707B">
        <w:rPr>
          <w:rFonts w:ascii="Times New Roman" w:hAnsi="Times New Roman" w:cs="Times New Roman"/>
        </w:rPr>
        <w:t>Prudhomme</w:t>
      </w:r>
      <w:proofErr w:type="spellEnd"/>
      <w:r w:rsidRPr="006A707B">
        <w:rPr>
          <w:rFonts w:ascii="Times New Roman" w:hAnsi="Times New Roman" w:cs="Times New Roman"/>
        </w:rPr>
        <w:t xml:space="preserve"> et al. (2012) (models JULES, </w:t>
      </w:r>
      <w:proofErr w:type="spellStart"/>
      <w:r w:rsidRPr="006A707B">
        <w:rPr>
          <w:rFonts w:ascii="Times New Roman" w:hAnsi="Times New Roman" w:cs="Times New Roman"/>
        </w:rPr>
        <w:t>WaterGAP</w:t>
      </w:r>
      <w:proofErr w:type="spellEnd"/>
      <w:r w:rsidRPr="006A707B">
        <w:rPr>
          <w:rFonts w:ascii="Times New Roman" w:hAnsi="Times New Roman" w:cs="Times New Roman"/>
        </w:rPr>
        <w:t xml:space="preserve"> and MPI-HM) and by </w:t>
      </w:r>
      <w:proofErr w:type="spellStart"/>
      <w:r w:rsidRPr="006A707B">
        <w:rPr>
          <w:rFonts w:ascii="Times New Roman" w:hAnsi="Times New Roman" w:cs="Times New Roman"/>
        </w:rPr>
        <w:t>Dankers</w:t>
      </w:r>
      <w:proofErr w:type="spellEnd"/>
      <w:r w:rsidRPr="006A707B">
        <w:rPr>
          <w:rFonts w:ascii="Times New Roman" w:hAnsi="Times New Roman" w:cs="Times New Roman"/>
        </w:rPr>
        <w:t xml:space="preserve"> and </w:t>
      </w:r>
      <w:proofErr w:type="spellStart"/>
      <w:r w:rsidRPr="006A707B">
        <w:rPr>
          <w:rFonts w:ascii="Times New Roman" w:hAnsi="Times New Roman" w:cs="Times New Roman"/>
        </w:rPr>
        <w:t>Feyen</w:t>
      </w:r>
      <w:proofErr w:type="spellEnd"/>
      <w:r w:rsidRPr="006A707B">
        <w:rPr>
          <w:rFonts w:ascii="Times New Roman" w:hAnsi="Times New Roman" w:cs="Times New Roman"/>
        </w:rPr>
        <w:t xml:space="preserve"> (2008) and </w:t>
      </w:r>
      <w:proofErr w:type="spellStart"/>
      <w:r w:rsidRPr="006A707B">
        <w:rPr>
          <w:rFonts w:ascii="Times New Roman" w:hAnsi="Times New Roman" w:cs="Times New Roman"/>
        </w:rPr>
        <w:t>Feyen</w:t>
      </w:r>
      <w:proofErr w:type="spellEnd"/>
      <w:r w:rsidRPr="006A707B">
        <w:rPr>
          <w:rFonts w:ascii="Times New Roman" w:hAnsi="Times New Roman" w:cs="Times New Roman"/>
        </w:rPr>
        <w:t xml:space="preserve"> and </w:t>
      </w:r>
      <w:proofErr w:type="spellStart"/>
      <w:r w:rsidRPr="006A707B">
        <w:rPr>
          <w:rFonts w:ascii="Times New Roman" w:hAnsi="Times New Roman" w:cs="Times New Roman"/>
        </w:rPr>
        <w:t>Dankers</w:t>
      </w:r>
      <w:proofErr w:type="spellEnd"/>
      <w:r w:rsidRPr="006A707B">
        <w:rPr>
          <w:rFonts w:ascii="Times New Roman" w:hAnsi="Times New Roman" w:cs="Times New Roman"/>
        </w:rPr>
        <w:t xml:space="preserve"> (2009) (model LISFLOOD) for the whole of Europe.</w:t>
      </w:r>
    </w:p>
    <w:p w14:paraId="6F07AF6C" w14:textId="77777777"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 xml:space="preserve">For the Scheldt estuary (EU FP7 Theseus project), </w:t>
      </w:r>
      <w:proofErr w:type="spellStart"/>
      <w:r w:rsidRPr="006A707B">
        <w:rPr>
          <w:rFonts w:ascii="Times New Roman" w:hAnsi="Times New Roman" w:cs="Times New Roman"/>
        </w:rPr>
        <w:t>Ntegeka</w:t>
      </w:r>
      <w:proofErr w:type="spellEnd"/>
      <w:r w:rsidRPr="006A707B">
        <w:rPr>
          <w:rFonts w:ascii="Times New Roman" w:hAnsi="Times New Roman" w:cs="Times New Roman"/>
        </w:rPr>
        <w:t xml:space="preserve"> et al. (2012) used a </w:t>
      </w:r>
      <w:proofErr w:type="spellStart"/>
      <w:r w:rsidRPr="006A707B">
        <w:rPr>
          <w:rFonts w:ascii="Times New Roman" w:hAnsi="Times New Roman" w:cs="Times New Roman"/>
        </w:rPr>
        <w:t>quasi 2</w:t>
      </w:r>
      <w:proofErr w:type="spellEnd"/>
      <w:r w:rsidRPr="006A707B">
        <w:rPr>
          <w:rFonts w:ascii="Times New Roman" w:hAnsi="Times New Roman" w:cs="Times New Roman"/>
        </w:rPr>
        <w:t xml:space="preserve">-dimensional full hydrodynamic model and lumped conceptual hydrological models of the upstream sub-basins to investigate the impact of different inland and coastal </w:t>
      </w:r>
      <w:proofErr w:type="spellStart"/>
      <w:r w:rsidRPr="006A707B">
        <w:rPr>
          <w:rFonts w:ascii="Times New Roman" w:hAnsi="Times New Roman" w:cs="Times New Roman"/>
        </w:rPr>
        <w:t>hydroclimatic</w:t>
      </w:r>
      <w:proofErr w:type="spellEnd"/>
      <w:r w:rsidRPr="006A707B">
        <w:rPr>
          <w:rFonts w:ascii="Times New Roman" w:hAnsi="Times New Roman" w:cs="Times New Roman"/>
        </w:rPr>
        <w:t xml:space="preserve"> drivers on river level and flood risk. The quantification of flood risk was based on synthetic events developed for different return periods, and applied as boundary conditions to the model. This was done to save on computational time. It was found that when extreme changes for the three main drivers (mean sea level, storm surge level and upstream river flow) coincide, the impact would be disastrous (e.g. +2 m increase in water level at Antwerp).</w:t>
      </w:r>
    </w:p>
    <w:p w14:paraId="14E1C42A" w14:textId="77777777"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These impact analyses on catchment runoff and river flow are based on RCM/GCM-based changes (after statistical downscaling) for daily or sub-daily (e.g. hourly) precipitation and potential evaporation. The time scale required for the precipitation input in the hydrological impact models depends on the response time of the river catchment. Peak flows and floods along the river caused by extreme rainfall are controlled by the mean rainfall intensity over that response time.</w:t>
      </w:r>
    </w:p>
    <w:p w14:paraId="342F3189" w14:textId="77777777" w:rsidR="00B4036F" w:rsidRPr="006A707B" w:rsidRDefault="00B4036F" w:rsidP="00B4036F">
      <w:pPr>
        <w:spacing w:before="120" w:after="0" w:line="240" w:lineRule="auto"/>
        <w:rPr>
          <w:rFonts w:ascii="Times New Roman" w:hAnsi="Times New Roman" w:cs="Times New Roman"/>
          <w:i/>
        </w:rPr>
      </w:pPr>
      <w:r w:rsidRPr="006A707B">
        <w:rPr>
          <w:rFonts w:ascii="Times New Roman" w:hAnsi="Times New Roman" w:cs="Times New Roman"/>
          <w:i/>
        </w:rPr>
        <w:t>Influence of Downscaling Method</w:t>
      </w:r>
    </w:p>
    <w:p w14:paraId="118C2A0B" w14:textId="77777777"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Several authors stressed that the impact analysis of climate change on hydrology does not only depend on the climate model, greenhouse gas scenario, climate scenario or hydrological model, but also on the method applied to transfer the climate change signal (climate model output or climate scenario) to changes in the hydrological model input.</w:t>
      </w:r>
    </w:p>
    <w:p w14:paraId="4935903B" w14:textId="77777777" w:rsidR="00B4036F" w:rsidRPr="006A707B" w:rsidRDefault="00B4036F" w:rsidP="00B4036F">
      <w:pPr>
        <w:spacing w:before="120" w:after="0" w:line="240" w:lineRule="auto"/>
        <w:rPr>
          <w:rFonts w:ascii="Times New Roman" w:hAnsi="Times New Roman" w:cs="Times New Roman"/>
        </w:rPr>
      </w:pPr>
      <w:r w:rsidRPr="006A707B">
        <w:rPr>
          <w:rFonts w:ascii="Times New Roman" w:hAnsi="Times New Roman" w:cs="Times New Roman"/>
        </w:rPr>
        <w:t xml:space="preserve">Diaz-Nieto and </w:t>
      </w:r>
      <w:proofErr w:type="spellStart"/>
      <w:r w:rsidRPr="006A707B">
        <w:rPr>
          <w:rFonts w:ascii="Times New Roman" w:hAnsi="Times New Roman" w:cs="Times New Roman"/>
        </w:rPr>
        <w:t>Wilby</w:t>
      </w:r>
      <w:proofErr w:type="spellEnd"/>
      <w:r w:rsidRPr="006A707B">
        <w:rPr>
          <w:rFonts w:ascii="Times New Roman" w:hAnsi="Times New Roman" w:cs="Times New Roman"/>
        </w:rPr>
        <w:t xml:space="preserve"> (2005) compared hydrological impact results for the River Thames, after use of the delta change method versus a statistical downscaling method based on empirical transfer functions. The changes in flow associated with the transfer function-based scenarios were generally more conservative and complex than those arising from the use of delta changes. They explained these departures in terms of the different treatment of multi-decadal natural variability, temporal structuring of daily climate variables and large-scale forcing of local precipitation and potential evaporation by the two methods. Willems and </w:t>
      </w:r>
      <w:proofErr w:type="spellStart"/>
      <w:r w:rsidRPr="006A707B">
        <w:rPr>
          <w:rFonts w:ascii="Times New Roman" w:hAnsi="Times New Roman" w:cs="Times New Roman"/>
        </w:rPr>
        <w:t>Vrac</w:t>
      </w:r>
      <w:proofErr w:type="spellEnd"/>
      <w:r w:rsidRPr="006A707B">
        <w:rPr>
          <w:rFonts w:ascii="Times New Roman" w:hAnsi="Times New Roman" w:cs="Times New Roman"/>
        </w:rPr>
        <w:t xml:space="preserve"> (2011) compared percentile-based perturbation factors with a statistical downscaling based on weather type and also found strong differences if the basic weather typing method was applied. After advancing the method to account for the influence of rainfall changes due to temperature increase, the differences between the methods became less. Limited differences between downscaling methods were also found by </w:t>
      </w:r>
      <w:proofErr w:type="spellStart"/>
      <w:r w:rsidRPr="006A707B">
        <w:rPr>
          <w:rFonts w:ascii="Times New Roman" w:hAnsi="Times New Roman" w:cs="Times New Roman"/>
        </w:rPr>
        <w:t>Boé</w:t>
      </w:r>
      <w:proofErr w:type="spellEnd"/>
      <w:r w:rsidRPr="006A707B">
        <w:rPr>
          <w:rFonts w:ascii="Times New Roman" w:hAnsi="Times New Roman" w:cs="Times New Roman"/>
        </w:rPr>
        <w:t xml:space="preserve"> et al. (2009) after comparing a dynamical downscaling methodology based on a variable resolution atmospheric model, with a quantile-based bias correction of the model variables, with a delta change approach. Some discrepancies were noted but they remained limited and to a large extent smaller than the climate model uncertainties. Larger differences were found by Graham et al. (2007a) when comparing the linear scaling approach for RCM bias correction with the delta change method. They concluded that the two approaches gave similar mean results, but considerably different seasonal dynamics. However, because there is insufficient evidence to justify the choice of one method over the other for hydrological climate change impact studies, Lawrence and </w:t>
      </w:r>
      <w:proofErr w:type="spellStart"/>
      <w:r w:rsidRPr="006A707B">
        <w:rPr>
          <w:rFonts w:ascii="Times New Roman" w:hAnsi="Times New Roman" w:cs="Times New Roman"/>
        </w:rPr>
        <w:t>Hisdal</w:t>
      </w:r>
      <w:proofErr w:type="spellEnd"/>
      <w:r w:rsidRPr="006A707B">
        <w:rPr>
          <w:rFonts w:ascii="Times New Roman" w:hAnsi="Times New Roman" w:cs="Times New Roman"/>
        </w:rPr>
        <w:t xml:space="preserve"> (2011) applied both bias correction and delta change methods and combined the impact results by both methods in their ensemble impact </w:t>
      </w:r>
      <w:r w:rsidRPr="006A707B">
        <w:rPr>
          <w:rFonts w:ascii="Times New Roman" w:hAnsi="Times New Roman" w:cs="Times New Roman"/>
        </w:rPr>
        <w:lastRenderedPageBreak/>
        <w:t xml:space="preserve">approach. For a single catchment in the UK, Smith et al. (2014) compared the impact results after applying the climate model outputs directly as inputs in the hydrological model, versus the use of quantile-based change factors and changes in the GEV extreme value distribution. </w:t>
      </w:r>
    </w:p>
    <w:p w14:paraId="39D3BAC6" w14:textId="77777777" w:rsidR="00B4036F" w:rsidRPr="006A707B" w:rsidRDefault="00B4036F" w:rsidP="00B4036F">
      <w:pPr>
        <w:spacing w:before="120" w:after="0" w:line="240" w:lineRule="auto"/>
        <w:rPr>
          <w:rFonts w:ascii="Times New Roman" w:hAnsi="Times New Roman" w:cs="Times New Roman"/>
          <w:b/>
        </w:rPr>
      </w:pPr>
      <w:r w:rsidRPr="006A707B">
        <w:rPr>
          <w:rFonts w:ascii="Times New Roman" w:hAnsi="Times New Roman" w:cs="Times New Roman"/>
          <w:b/>
        </w:rPr>
        <w:t>References</w:t>
      </w:r>
    </w:p>
    <w:p w14:paraId="28777C8F" w14:textId="77777777" w:rsidR="00B4036F" w:rsidRPr="00787A92" w:rsidRDefault="00B4036F" w:rsidP="00B4036F">
      <w:pPr>
        <w:spacing w:before="120" w:after="0" w:line="240" w:lineRule="auto"/>
        <w:rPr>
          <w:rFonts w:ascii="Times New Roman" w:hAnsi="Times New Roman" w:cs="Times New Roman"/>
        </w:rPr>
      </w:pPr>
      <w:proofErr w:type="gramStart"/>
      <w:r w:rsidRPr="00787A92">
        <w:rPr>
          <w:rFonts w:ascii="Times New Roman" w:hAnsi="Times New Roman" w:cs="Times New Roman"/>
        </w:rPr>
        <w:t xml:space="preserve">Andersen HE, </w:t>
      </w:r>
      <w:proofErr w:type="spellStart"/>
      <w:r w:rsidRPr="00787A92">
        <w:rPr>
          <w:rFonts w:ascii="Times New Roman" w:hAnsi="Times New Roman" w:cs="Times New Roman"/>
        </w:rPr>
        <w:t>Kronvang</w:t>
      </w:r>
      <w:proofErr w:type="spellEnd"/>
      <w:r w:rsidRPr="00787A92">
        <w:rPr>
          <w:rFonts w:ascii="Times New Roman" w:hAnsi="Times New Roman" w:cs="Times New Roman"/>
        </w:rPr>
        <w:t xml:space="preserve"> B, Larsen SE, Hoffmann CC, Jensen TS, Rasmussen EK (2006) Climate-change impacts on hydrology and nutrients in a Danish lowland river basin.</w:t>
      </w:r>
      <w:proofErr w:type="gramEnd"/>
      <w:r w:rsidRPr="00787A92">
        <w:rPr>
          <w:rFonts w:ascii="Times New Roman" w:hAnsi="Times New Roman" w:cs="Times New Roman"/>
        </w:rPr>
        <w:t xml:space="preserve"> </w:t>
      </w:r>
      <w:proofErr w:type="spellStart"/>
      <w:r w:rsidRPr="00787A92">
        <w:rPr>
          <w:rFonts w:ascii="Times New Roman" w:hAnsi="Times New Roman" w:cs="Times New Roman"/>
        </w:rPr>
        <w:t>Sci</w:t>
      </w:r>
      <w:proofErr w:type="spellEnd"/>
      <w:r w:rsidRPr="00787A92">
        <w:rPr>
          <w:rFonts w:ascii="Times New Roman" w:hAnsi="Times New Roman" w:cs="Times New Roman"/>
        </w:rPr>
        <w:t xml:space="preserve"> Total Environ 65:223–237</w:t>
      </w:r>
    </w:p>
    <w:p w14:paraId="0AF2385E"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Andréasson</w:t>
      </w:r>
      <w:proofErr w:type="spellEnd"/>
      <w:r w:rsidRPr="00787A92">
        <w:rPr>
          <w:rFonts w:ascii="Times New Roman" w:hAnsi="Times New Roman" w:cs="Times New Roman"/>
        </w:rPr>
        <w:t xml:space="preserve"> J, </w:t>
      </w:r>
      <w:proofErr w:type="spellStart"/>
      <w:r w:rsidRPr="00787A92">
        <w:rPr>
          <w:rFonts w:ascii="Times New Roman" w:hAnsi="Times New Roman" w:cs="Times New Roman"/>
        </w:rPr>
        <w:t>Bergström</w:t>
      </w:r>
      <w:proofErr w:type="spellEnd"/>
      <w:r w:rsidRPr="00787A92">
        <w:rPr>
          <w:rFonts w:ascii="Times New Roman" w:hAnsi="Times New Roman" w:cs="Times New Roman"/>
        </w:rPr>
        <w:t xml:space="preserve"> S, </w:t>
      </w:r>
      <w:proofErr w:type="spellStart"/>
      <w:r w:rsidRPr="00787A92">
        <w:rPr>
          <w:rFonts w:ascii="Times New Roman" w:hAnsi="Times New Roman" w:cs="Times New Roman"/>
        </w:rPr>
        <w:t>Carlsson</w:t>
      </w:r>
      <w:proofErr w:type="spellEnd"/>
      <w:r w:rsidRPr="00787A92">
        <w:rPr>
          <w:rFonts w:ascii="Times New Roman" w:hAnsi="Times New Roman" w:cs="Times New Roman"/>
        </w:rPr>
        <w:t xml:space="preserve"> B, Graham LP, </w:t>
      </w:r>
      <w:proofErr w:type="spellStart"/>
      <w:r w:rsidRPr="00787A92">
        <w:rPr>
          <w:rFonts w:ascii="Times New Roman" w:hAnsi="Times New Roman" w:cs="Times New Roman"/>
        </w:rPr>
        <w:t>Lindström</w:t>
      </w:r>
      <w:proofErr w:type="spellEnd"/>
      <w:r w:rsidRPr="00787A92">
        <w:rPr>
          <w:rFonts w:ascii="Times New Roman" w:hAnsi="Times New Roman" w:cs="Times New Roman"/>
        </w:rPr>
        <w:t xml:space="preserve"> G (2004) Hydrological change – Climate change impact simulations for Sweden. </w:t>
      </w:r>
      <w:proofErr w:type="spellStart"/>
      <w:r w:rsidRPr="00787A92">
        <w:rPr>
          <w:rFonts w:ascii="Times New Roman" w:hAnsi="Times New Roman" w:cs="Times New Roman"/>
        </w:rPr>
        <w:t>Ambio</w:t>
      </w:r>
      <w:proofErr w:type="spellEnd"/>
      <w:r w:rsidRPr="00787A92">
        <w:rPr>
          <w:rFonts w:ascii="Times New Roman" w:hAnsi="Times New Roman" w:cs="Times New Roman"/>
        </w:rPr>
        <w:t xml:space="preserve"> 33:228–234</w:t>
      </w:r>
    </w:p>
    <w:p w14:paraId="30543742" w14:textId="77777777" w:rsidR="00B4036F" w:rsidRPr="00787A92" w:rsidRDefault="00B4036F" w:rsidP="00B4036F">
      <w:pPr>
        <w:spacing w:before="120" w:after="0" w:line="240" w:lineRule="auto"/>
        <w:rPr>
          <w:rFonts w:ascii="Times New Roman" w:hAnsi="Times New Roman" w:cs="Times New Roman"/>
        </w:rPr>
      </w:pPr>
      <w:proofErr w:type="gramStart"/>
      <w:r w:rsidRPr="00787A92">
        <w:rPr>
          <w:rFonts w:ascii="Times New Roman" w:hAnsi="Times New Roman" w:cs="Times New Roman"/>
        </w:rPr>
        <w:t>Arnell NW (2011) Uncertainty in the relationship between climate forcing and hydrological response in UK catchments.</w:t>
      </w:r>
      <w:proofErr w:type="gramEnd"/>
      <w:r w:rsidRPr="00787A92">
        <w:rPr>
          <w:rFonts w:ascii="Times New Roman" w:hAnsi="Times New Roman" w:cs="Times New Roman"/>
        </w:rPr>
        <w:t xml:space="preserve"> </w:t>
      </w:r>
      <w:proofErr w:type="spellStart"/>
      <w:r w:rsidRPr="00787A92">
        <w:rPr>
          <w:rFonts w:ascii="Times New Roman" w:hAnsi="Times New Roman" w:cs="Times New Roman"/>
        </w:rPr>
        <w:t>Hyd</w:t>
      </w:r>
      <w:proofErr w:type="spellEnd"/>
      <w:r w:rsidRPr="00787A92">
        <w:rPr>
          <w:rFonts w:ascii="Times New Roman" w:hAnsi="Times New Roman" w:cs="Times New Roman"/>
        </w:rPr>
        <w:t xml:space="preserve"> Earth Sys </w:t>
      </w:r>
      <w:proofErr w:type="spellStart"/>
      <w:r w:rsidRPr="00787A92">
        <w:rPr>
          <w:rFonts w:ascii="Times New Roman" w:hAnsi="Times New Roman" w:cs="Times New Roman"/>
        </w:rPr>
        <w:t>Sci</w:t>
      </w:r>
      <w:proofErr w:type="spellEnd"/>
      <w:r w:rsidRPr="00787A92">
        <w:rPr>
          <w:rFonts w:ascii="Times New Roman" w:hAnsi="Times New Roman" w:cs="Times New Roman"/>
        </w:rPr>
        <w:t xml:space="preserve"> 15:897–912</w:t>
      </w:r>
    </w:p>
    <w:p w14:paraId="29D89E71"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Arnell NW, Gosling SN (2014) </w:t>
      </w:r>
      <w:proofErr w:type="gramStart"/>
      <w:r w:rsidRPr="00787A92">
        <w:rPr>
          <w:rFonts w:ascii="Times New Roman" w:hAnsi="Times New Roman" w:cs="Times New Roman"/>
        </w:rPr>
        <w:t>The</w:t>
      </w:r>
      <w:proofErr w:type="gramEnd"/>
      <w:r w:rsidRPr="00787A92">
        <w:rPr>
          <w:rFonts w:ascii="Times New Roman" w:hAnsi="Times New Roman" w:cs="Times New Roman"/>
        </w:rPr>
        <w:t xml:space="preserve"> impacts of climate change on river flood risk at the global scale. Climatic Change, doi</w:t>
      </w:r>
      <w:proofErr w:type="gramStart"/>
      <w:r w:rsidRPr="00787A92">
        <w:rPr>
          <w:rFonts w:ascii="Times New Roman" w:hAnsi="Times New Roman" w:cs="Times New Roman"/>
        </w:rPr>
        <w:t>:10.1007</w:t>
      </w:r>
      <w:proofErr w:type="gramEnd"/>
      <w:r w:rsidRPr="00787A92">
        <w:rPr>
          <w:rFonts w:ascii="Times New Roman" w:hAnsi="Times New Roman" w:cs="Times New Roman"/>
        </w:rPr>
        <w:t>/s10584-014-1084-5</w:t>
      </w:r>
    </w:p>
    <w:p w14:paraId="0F20D863"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Bastola</w:t>
      </w:r>
      <w:proofErr w:type="spellEnd"/>
      <w:r w:rsidRPr="00787A92">
        <w:rPr>
          <w:rFonts w:ascii="Times New Roman" w:hAnsi="Times New Roman" w:cs="Times New Roman"/>
        </w:rPr>
        <w:t xml:space="preserve"> S, Murphy C, Sweeney J (2011) The sensitivity of fluvial flood risk in Irish catchments to the range of IPCC AR4 climate change scenarios. </w:t>
      </w:r>
      <w:proofErr w:type="spellStart"/>
      <w:r w:rsidRPr="00787A92">
        <w:rPr>
          <w:rFonts w:ascii="Times New Roman" w:hAnsi="Times New Roman" w:cs="Times New Roman"/>
        </w:rPr>
        <w:t>Sci</w:t>
      </w:r>
      <w:proofErr w:type="spellEnd"/>
      <w:r w:rsidRPr="00787A92">
        <w:rPr>
          <w:rFonts w:ascii="Times New Roman" w:hAnsi="Times New Roman" w:cs="Times New Roman"/>
        </w:rPr>
        <w:t xml:space="preserve"> Total Environ 409:5403–5415.</w:t>
      </w:r>
    </w:p>
    <w:p w14:paraId="5370F551"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Bell VA, Kay AL, Cole SJ, Jones RG, Moore RJ, Reynard NS (2012) </w:t>
      </w:r>
      <w:proofErr w:type="gramStart"/>
      <w:r w:rsidRPr="00787A92">
        <w:rPr>
          <w:rFonts w:ascii="Times New Roman" w:hAnsi="Times New Roman" w:cs="Times New Roman"/>
        </w:rPr>
        <w:t>How</w:t>
      </w:r>
      <w:proofErr w:type="gramEnd"/>
      <w:r w:rsidRPr="00787A92">
        <w:rPr>
          <w:rFonts w:ascii="Times New Roman" w:hAnsi="Times New Roman" w:cs="Times New Roman"/>
        </w:rPr>
        <w:t xml:space="preserve"> might climate change affect river flows across the Thames Basin? </w:t>
      </w:r>
      <w:proofErr w:type="gramStart"/>
      <w:r w:rsidRPr="00787A92">
        <w:rPr>
          <w:rFonts w:ascii="Times New Roman" w:hAnsi="Times New Roman" w:cs="Times New Roman"/>
        </w:rPr>
        <w:t>An area-wide analysis using the UKCP09 Regional Climate Model ensemble.</w:t>
      </w:r>
      <w:proofErr w:type="gramEnd"/>
      <w:r w:rsidRPr="00787A92">
        <w:rPr>
          <w:rFonts w:ascii="Times New Roman" w:hAnsi="Times New Roman" w:cs="Times New Roman"/>
        </w:rPr>
        <w:t xml:space="preserve">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442-443:89–104</w:t>
      </w:r>
    </w:p>
    <w:p w14:paraId="2F7FFE91"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Berg P, </w:t>
      </w:r>
      <w:proofErr w:type="spellStart"/>
      <w:r w:rsidRPr="00787A92">
        <w:rPr>
          <w:rFonts w:ascii="Times New Roman" w:hAnsi="Times New Roman" w:cs="Times New Roman"/>
        </w:rPr>
        <w:t>Feldmann</w:t>
      </w:r>
      <w:proofErr w:type="spellEnd"/>
      <w:r w:rsidRPr="00787A92">
        <w:rPr>
          <w:rFonts w:ascii="Times New Roman" w:hAnsi="Times New Roman" w:cs="Times New Roman"/>
        </w:rPr>
        <w:t xml:space="preserve"> H, </w:t>
      </w:r>
      <w:proofErr w:type="spellStart"/>
      <w:r w:rsidRPr="00787A92">
        <w:rPr>
          <w:rFonts w:ascii="Times New Roman" w:hAnsi="Times New Roman" w:cs="Times New Roman"/>
        </w:rPr>
        <w:t>Panitz</w:t>
      </w:r>
      <w:proofErr w:type="spellEnd"/>
      <w:r w:rsidRPr="00787A92">
        <w:rPr>
          <w:rFonts w:ascii="Times New Roman" w:hAnsi="Times New Roman" w:cs="Times New Roman"/>
        </w:rPr>
        <w:t xml:space="preserve"> HJ (2012) Bias correction of high resolution regional climate model data.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448–449:80–92</w:t>
      </w:r>
    </w:p>
    <w:p w14:paraId="5C55C7DB"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Bergström</w:t>
      </w:r>
      <w:proofErr w:type="spellEnd"/>
      <w:r w:rsidRPr="00787A92">
        <w:rPr>
          <w:rFonts w:ascii="Times New Roman" w:hAnsi="Times New Roman" w:cs="Times New Roman"/>
        </w:rPr>
        <w:t xml:space="preserve"> S, </w:t>
      </w:r>
      <w:proofErr w:type="spellStart"/>
      <w:r w:rsidRPr="00787A92">
        <w:rPr>
          <w:rFonts w:ascii="Times New Roman" w:hAnsi="Times New Roman" w:cs="Times New Roman"/>
        </w:rPr>
        <w:t>Carlsson</w:t>
      </w:r>
      <w:proofErr w:type="spellEnd"/>
      <w:r w:rsidRPr="00787A92">
        <w:rPr>
          <w:rFonts w:ascii="Times New Roman" w:hAnsi="Times New Roman" w:cs="Times New Roman"/>
        </w:rPr>
        <w:t xml:space="preserve"> B, </w:t>
      </w:r>
      <w:proofErr w:type="spellStart"/>
      <w:r w:rsidRPr="00787A92">
        <w:rPr>
          <w:rFonts w:ascii="Times New Roman" w:hAnsi="Times New Roman" w:cs="Times New Roman"/>
        </w:rPr>
        <w:t>Gardelin</w:t>
      </w:r>
      <w:proofErr w:type="spellEnd"/>
      <w:r w:rsidRPr="00787A92">
        <w:rPr>
          <w:rFonts w:ascii="Times New Roman" w:hAnsi="Times New Roman" w:cs="Times New Roman"/>
        </w:rPr>
        <w:t xml:space="preserve"> M, </w:t>
      </w:r>
      <w:proofErr w:type="spellStart"/>
      <w:r w:rsidRPr="00787A92">
        <w:rPr>
          <w:rFonts w:ascii="Times New Roman" w:hAnsi="Times New Roman" w:cs="Times New Roman"/>
        </w:rPr>
        <w:t>Lindström</w:t>
      </w:r>
      <w:proofErr w:type="spellEnd"/>
      <w:r w:rsidRPr="00787A92">
        <w:rPr>
          <w:rFonts w:ascii="Times New Roman" w:hAnsi="Times New Roman" w:cs="Times New Roman"/>
        </w:rPr>
        <w:t xml:space="preserve"> G, </w:t>
      </w:r>
      <w:proofErr w:type="spellStart"/>
      <w:r w:rsidRPr="00787A92">
        <w:rPr>
          <w:rFonts w:ascii="Times New Roman" w:hAnsi="Times New Roman" w:cs="Times New Roman"/>
        </w:rPr>
        <w:t>Pettersson</w:t>
      </w:r>
      <w:proofErr w:type="spellEnd"/>
      <w:r w:rsidRPr="00787A92">
        <w:rPr>
          <w:rFonts w:ascii="Times New Roman" w:hAnsi="Times New Roman" w:cs="Times New Roman"/>
        </w:rPr>
        <w:t xml:space="preserve"> A, </w:t>
      </w:r>
      <w:proofErr w:type="spellStart"/>
      <w:r w:rsidRPr="00787A92">
        <w:rPr>
          <w:rFonts w:ascii="Times New Roman" w:hAnsi="Times New Roman" w:cs="Times New Roman"/>
        </w:rPr>
        <w:t>Rummukainen</w:t>
      </w:r>
      <w:proofErr w:type="spellEnd"/>
      <w:r w:rsidRPr="00787A92">
        <w:rPr>
          <w:rFonts w:ascii="Times New Roman" w:hAnsi="Times New Roman" w:cs="Times New Roman"/>
        </w:rPr>
        <w:t xml:space="preserve"> M (2001) Climate change impacts on runoff in Sweden – assessments by global climate models, dynamical downscaling and hydrological modelling. </w:t>
      </w:r>
      <w:proofErr w:type="spellStart"/>
      <w:r w:rsidRPr="00787A92">
        <w:rPr>
          <w:rFonts w:ascii="Times New Roman" w:hAnsi="Times New Roman" w:cs="Times New Roman"/>
        </w:rPr>
        <w:t>Clim</w:t>
      </w:r>
      <w:proofErr w:type="spellEnd"/>
      <w:r w:rsidRPr="00787A92">
        <w:rPr>
          <w:rFonts w:ascii="Times New Roman" w:hAnsi="Times New Roman" w:cs="Times New Roman"/>
        </w:rPr>
        <w:t xml:space="preserve"> Res 16:101–112</w:t>
      </w:r>
    </w:p>
    <w:p w14:paraId="118F93BE" w14:textId="77777777" w:rsidR="00B4036F" w:rsidRPr="00787A92" w:rsidRDefault="00B4036F" w:rsidP="00B4036F">
      <w:pPr>
        <w:spacing w:before="120" w:after="0" w:line="240" w:lineRule="auto"/>
        <w:rPr>
          <w:rFonts w:ascii="Times New Roman" w:hAnsi="Times New Roman" w:cs="Times New Roman"/>
          <w:i/>
        </w:rPr>
      </w:pPr>
      <w:proofErr w:type="spellStart"/>
      <w:r w:rsidRPr="00787A92">
        <w:rPr>
          <w:rFonts w:ascii="Times New Roman" w:hAnsi="Times New Roman" w:cs="Times New Roman"/>
        </w:rPr>
        <w:t>Boé</w:t>
      </w:r>
      <w:proofErr w:type="spellEnd"/>
      <w:r w:rsidRPr="00787A92">
        <w:rPr>
          <w:rFonts w:ascii="Times New Roman" w:hAnsi="Times New Roman" w:cs="Times New Roman"/>
        </w:rPr>
        <w:t xml:space="preserve"> J, </w:t>
      </w:r>
      <w:proofErr w:type="spellStart"/>
      <w:r w:rsidRPr="00787A92">
        <w:rPr>
          <w:rFonts w:ascii="Times New Roman" w:hAnsi="Times New Roman" w:cs="Times New Roman"/>
        </w:rPr>
        <w:t>Terray</w:t>
      </w:r>
      <w:proofErr w:type="spellEnd"/>
      <w:r w:rsidRPr="00787A92">
        <w:rPr>
          <w:rFonts w:ascii="Times New Roman" w:hAnsi="Times New Roman" w:cs="Times New Roman"/>
        </w:rPr>
        <w:t xml:space="preserve"> L, Martin E, </w:t>
      </w:r>
      <w:proofErr w:type="spellStart"/>
      <w:r w:rsidRPr="00787A92">
        <w:rPr>
          <w:rFonts w:ascii="Times New Roman" w:hAnsi="Times New Roman" w:cs="Times New Roman"/>
        </w:rPr>
        <w:t>Habets</w:t>
      </w:r>
      <w:proofErr w:type="spellEnd"/>
      <w:r w:rsidRPr="00787A92">
        <w:rPr>
          <w:rFonts w:ascii="Times New Roman" w:hAnsi="Times New Roman" w:cs="Times New Roman"/>
        </w:rPr>
        <w:t xml:space="preserve"> F (2009) Projected changes in components of the hydrological cycle in French river basins during the 21st century. Water </w:t>
      </w:r>
      <w:proofErr w:type="spellStart"/>
      <w:r w:rsidRPr="00787A92">
        <w:rPr>
          <w:rFonts w:ascii="Times New Roman" w:hAnsi="Times New Roman" w:cs="Times New Roman"/>
        </w:rPr>
        <w:t>Resour</w:t>
      </w:r>
      <w:proofErr w:type="spellEnd"/>
      <w:r w:rsidRPr="00787A92">
        <w:rPr>
          <w:rFonts w:ascii="Times New Roman" w:hAnsi="Times New Roman" w:cs="Times New Roman"/>
        </w:rPr>
        <w:t xml:space="preserve"> Res 45:W08426 </w:t>
      </w:r>
      <w:r w:rsidRPr="00787A92">
        <w:rPr>
          <w:rStyle w:val="HTMLZitat"/>
          <w:rFonts w:ascii="Times New Roman" w:hAnsi="Times New Roman" w:cs="Times New Roman"/>
          <w:i w:val="0"/>
          <w:lang w:val="en"/>
        </w:rPr>
        <w:t>doi</w:t>
      </w:r>
      <w:proofErr w:type="gramStart"/>
      <w:r w:rsidRPr="00787A92">
        <w:rPr>
          <w:rStyle w:val="HTMLZitat"/>
          <w:rFonts w:ascii="Times New Roman" w:hAnsi="Times New Roman" w:cs="Times New Roman"/>
          <w:i w:val="0"/>
          <w:lang w:val="en"/>
        </w:rPr>
        <w:t>:10.1029</w:t>
      </w:r>
      <w:proofErr w:type="gramEnd"/>
      <w:r w:rsidRPr="00787A92">
        <w:rPr>
          <w:rStyle w:val="HTMLZitat"/>
          <w:rFonts w:ascii="Times New Roman" w:hAnsi="Times New Roman" w:cs="Times New Roman"/>
          <w:i w:val="0"/>
          <w:lang w:val="en"/>
        </w:rPr>
        <w:t>/2008WR007437</w:t>
      </w:r>
    </w:p>
    <w:p w14:paraId="4C239DB0"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Boukhris</w:t>
      </w:r>
      <w:proofErr w:type="spellEnd"/>
      <w:r w:rsidRPr="00787A92">
        <w:rPr>
          <w:rFonts w:ascii="Times New Roman" w:hAnsi="Times New Roman" w:cs="Times New Roman"/>
        </w:rPr>
        <w:t xml:space="preserve"> O, Willems P, </w:t>
      </w:r>
      <w:proofErr w:type="spellStart"/>
      <w:r w:rsidRPr="00787A92">
        <w:rPr>
          <w:rFonts w:ascii="Times New Roman" w:hAnsi="Times New Roman" w:cs="Times New Roman"/>
        </w:rPr>
        <w:t>Vanneuville</w:t>
      </w:r>
      <w:proofErr w:type="spellEnd"/>
      <w:r w:rsidRPr="00787A92">
        <w:rPr>
          <w:rFonts w:ascii="Times New Roman" w:hAnsi="Times New Roman" w:cs="Times New Roman"/>
        </w:rPr>
        <w:t xml:space="preserve"> W (2008) </w:t>
      </w:r>
      <w:proofErr w:type="gramStart"/>
      <w:r w:rsidRPr="00787A92">
        <w:rPr>
          <w:rFonts w:ascii="Times New Roman" w:hAnsi="Times New Roman" w:cs="Times New Roman"/>
        </w:rPr>
        <w:t>The</w:t>
      </w:r>
      <w:proofErr w:type="gramEnd"/>
      <w:r w:rsidRPr="00787A92">
        <w:rPr>
          <w:rFonts w:ascii="Times New Roman" w:hAnsi="Times New Roman" w:cs="Times New Roman"/>
        </w:rPr>
        <w:t xml:space="preserve"> impact of climate change on the hydrology in highly urbanized Belgian areas. Proceedings International Conference on ‘Water &amp; Urban Development Paradigms: Towards an integration of engineering, design and management approaches’, Leuven, 15-17 September </w:t>
      </w:r>
    </w:p>
    <w:p w14:paraId="7125B8AC"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Cameron (2006) </w:t>
      </w:r>
      <w:proofErr w:type="gramStart"/>
      <w:r w:rsidRPr="00787A92">
        <w:rPr>
          <w:rFonts w:ascii="Times New Roman" w:hAnsi="Times New Roman" w:cs="Times New Roman"/>
        </w:rPr>
        <w:t>An</w:t>
      </w:r>
      <w:proofErr w:type="gramEnd"/>
      <w:r w:rsidRPr="00787A92">
        <w:rPr>
          <w:rFonts w:ascii="Times New Roman" w:hAnsi="Times New Roman" w:cs="Times New Roman"/>
        </w:rPr>
        <w:t xml:space="preserve"> application of the UKCIP02 climate change scenarios to flood estimation by continuous simulation for a gauged catchment in the northeast of Scotland, UK (with uncertainty).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328:212–226</w:t>
      </w:r>
    </w:p>
    <w:p w14:paraId="31F10DDB"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Christierson BV, Vidal JP, Wade SD (2012) Using UKCP09 probabilistic climate information for UK water resource planning.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424-425:48–67</w:t>
      </w:r>
    </w:p>
    <w:p w14:paraId="07AD64A0"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Chun KP, </w:t>
      </w:r>
      <w:proofErr w:type="spellStart"/>
      <w:r w:rsidRPr="00787A92">
        <w:rPr>
          <w:rFonts w:ascii="Times New Roman" w:hAnsi="Times New Roman" w:cs="Times New Roman"/>
        </w:rPr>
        <w:t>Wheater</w:t>
      </w:r>
      <w:proofErr w:type="spellEnd"/>
      <w:r w:rsidRPr="00787A92">
        <w:rPr>
          <w:rFonts w:ascii="Times New Roman" w:hAnsi="Times New Roman" w:cs="Times New Roman"/>
        </w:rPr>
        <w:t xml:space="preserve"> HS, </w:t>
      </w:r>
      <w:proofErr w:type="spellStart"/>
      <w:r w:rsidRPr="00787A92">
        <w:rPr>
          <w:rFonts w:ascii="Times New Roman" w:hAnsi="Times New Roman" w:cs="Times New Roman"/>
        </w:rPr>
        <w:t>Onof</w:t>
      </w:r>
      <w:proofErr w:type="spellEnd"/>
      <w:r w:rsidRPr="00787A92">
        <w:rPr>
          <w:rFonts w:ascii="Times New Roman" w:hAnsi="Times New Roman" w:cs="Times New Roman"/>
        </w:rPr>
        <w:t xml:space="preserve"> CJ (2009) Streamflow estimation for six UK catchments under future climate scenarios.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Res 40:96–112</w:t>
      </w:r>
    </w:p>
    <w:p w14:paraId="21FA0E57"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Cloke</w:t>
      </w:r>
      <w:proofErr w:type="spellEnd"/>
      <w:r w:rsidRPr="00787A92">
        <w:rPr>
          <w:rFonts w:ascii="Times New Roman" w:hAnsi="Times New Roman" w:cs="Times New Roman"/>
        </w:rPr>
        <w:t xml:space="preserve"> HL, Jeffers C, </w:t>
      </w:r>
      <w:proofErr w:type="spellStart"/>
      <w:r w:rsidRPr="00787A92">
        <w:rPr>
          <w:rFonts w:ascii="Times New Roman" w:hAnsi="Times New Roman" w:cs="Times New Roman"/>
        </w:rPr>
        <w:t>Wetterhall</w:t>
      </w:r>
      <w:proofErr w:type="spellEnd"/>
      <w:r w:rsidRPr="00787A92">
        <w:rPr>
          <w:rFonts w:ascii="Times New Roman" w:hAnsi="Times New Roman" w:cs="Times New Roman"/>
        </w:rPr>
        <w:t xml:space="preserve"> F, Byrne T, Lowe J, </w:t>
      </w:r>
      <w:proofErr w:type="spellStart"/>
      <w:r w:rsidRPr="00787A92">
        <w:rPr>
          <w:rFonts w:ascii="Times New Roman" w:hAnsi="Times New Roman" w:cs="Times New Roman"/>
        </w:rPr>
        <w:t>Pappenberger</w:t>
      </w:r>
      <w:proofErr w:type="spellEnd"/>
      <w:r w:rsidRPr="00787A92">
        <w:rPr>
          <w:rFonts w:ascii="Times New Roman" w:hAnsi="Times New Roman" w:cs="Times New Roman"/>
        </w:rPr>
        <w:t xml:space="preserve"> F (2010) Climate impacts on river flow: projections for the Medway catchment, UK, with UKCP09 and CATCHMOD.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Process 24:3476–3489</w:t>
      </w:r>
    </w:p>
    <w:p w14:paraId="0BEAD615"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Dankers</w:t>
      </w:r>
      <w:proofErr w:type="spellEnd"/>
      <w:r w:rsidRPr="00787A92">
        <w:rPr>
          <w:rFonts w:ascii="Times New Roman" w:hAnsi="Times New Roman" w:cs="Times New Roman"/>
        </w:rPr>
        <w:t xml:space="preserve"> R, </w:t>
      </w:r>
      <w:proofErr w:type="spellStart"/>
      <w:r w:rsidRPr="00787A92">
        <w:rPr>
          <w:rFonts w:ascii="Times New Roman" w:hAnsi="Times New Roman" w:cs="Times New Roman"/>
        </w:rPr>
        <w:t>Feyen</w:t>
      </w:r>
      <w:proofErr w:type="spellEnd"/>
      <w:r w:rsidRPr="00787A92">
        <w:rPr>
          <w:rFonts w:ascii="Times New Roman" w:hAnsi="Times New Roman" w:cs="Times New Roman"/>
        </w:rPr>
        <w:t xml:space="preserve"> L (2008) Climate change impact on flood hazard in Europe: An assessment based on high-resolution climate simulations. J </w:t>
      </w:r>
      <w:proofErr w:type="spellStart"/>
      <w:r w:rsidRPr="00787A92">
        <w:rPr>
          <w:rFonts w:ascii="Times New Roman" w:hAnsi="Times New Roman" w:cs="Times New Roman"/>
        </w:rPr>
        <w:t>Geophys</w:t>
      </w:r>
      <w:proofErr w:type="spellEnd"/>
      <w:r w:rsidRPr="00787A92">
        <w:rPr>
          <w:rFonts w:ascii="Times New Roman" w:hAnsi="Times New Roman" w:cs="Times New Roman"/>
        </w:rPr>
        <w:t xml:space="preserve"> Res 113:D19105. </w:t>
      </w:r>
      <w:proofErr w:type="spellStart"/>
      <w:proofErr w:type="gramStart"/>
      <w:r w:rsidRPr="00787A92">
        <w:rPr>
          <w:rFonts w:ascii="Times New Roman" w:hAnsi="Times New Roman" w:cs="Times New Roman"/>
        </w:rPr>
        <w:t>doi</w:t>
      </w:r>
      <w:proofErr w:type="spellEnd"/>
      <w:r w:rsidRPr="00787A92">
        <w:rPr>
          <w:rStyle w:val="article-headermeta-info-label"/>
          <w:rFonts w:ascii="Times New Roman" w:hAnsi="Times New Roman" w:cs="Times New Roman"/>
          <w:lang w:val="en"/>
        </w:rPr>
        <w:t>:</w:t>
      </w:r>
      <w:proofErr w:type="gramEnd"/>
      <w:r w:rsidRPr="00787A92">
        <w:rPr>
          <w:rStyle w:val="article-headermeta-info-data"/>
          <w:rFonts w:ascii="Times New Roman" w:hAnsi="Times New Roman" w:cs="Times New Roman"/>
          <w:lang w:val="en"/>
        </w:rPr>
        <w:t>10.1029/2007JD009719</w:t>
      </w:r>
    </w:p>
    <w:p w14:paraId="4B239827"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Dankers</w:t>
      </w:r>
      <w:proofErr w:type="spellEnd"/>
      <w:r w:rsidRPr="00787A92">
        <w:rPr>
          <w:rFonts w:ascii="Times New Roman" w:hAnsi="Times New Roman" w:cs="Times New Roman"/>
        </w:rPr>
        <w:t xml:space="preserve"> R, Arnell NW, Clark DB, </w:t>
      </w:r>
      <w:proofErr w:type="spellStart"/>
      <w:r w:rsidRPr="00787A92">
        <w:rPr>
          <w:rFonts w:ascii="Times New Roman" w:hAnsi="Times New Roman" w:cs="Times New Roman"/>
        </w:rPr>
        <w:t>Falloon</w:t>
      </w:r>
      <w:proofErr w:type="spellEnd"/>
      <w:r w:rsidRPr="00787A92">
        <w:rPr>
          <w:rFonts w:ascii="Times New Roman" w:hAnsi="Times New Roman" w:cs="Times New Roman"/>
        </w:rPr>
        <w:t xml:space="preserve"> PD, </w:t>
      </w:r>
      <w:proofErr w:type="spellStart"/>
      <w:r w:rsidRPr="00787A92">
        <w:rPr>
          <w:rFonts w:ascii="Times New Roman" w:hAnsi="Times New Roman" w:cs="Times New Roman"/>
        </w:rPr>
        <w:t>Fekete</w:t>
      </w:r>
      <w:proofErr w:type="spellEnd"/>
      <w:r w:rsidRPr="00787A92">
        <w:rPr>
          <w:rFonts w:ascii="Times New Roman" w:hAnsi="Times New Roman" w:cs="Times New Roman"/>
        </w:rPr>
        <w:t xml:space="preserve"> BM, Gosling SN, </w:t>
      </w:r>
      <w:proofErr w:type="spellStart"/>
      <w:r w:rsidRPr="00787A92">
        <w:rPr>
          <w:rFonts w:ascii="Times New Roman" w:hAnsi="Times New Roman" w:cs="Times New Roman"/>
        </w:rPr>
        <w:t>Heinke</w:t>
      </w:r>
      <w:proofErr w:type="spellEnd"/>
      <w:r w:rsidRPr="00787A92">
        <w:rPr>
          <w:rFonts w:ascii="Times New Roman" w:hAnsi="Times New Roman" w:cs="Times New Roman"/>
        </w:rPr>
        <w:t xml:space="preserve"> J, Kim H, Masaki Y, Satoh Y, </w:t>
      </w:r>
      <w:proofErr w:type="spellStart"/>
      <w:r w:rsidRPr="00787A92">
        <w:rPr>
          <w:rFonts w:ascii="Times New Roman" w:hAnsi="Times New Roman" w:cs="Times New Roman"/>
        </w:rPr>
        <w:t>Stacke</w:t>
      </w:r>
      <w:proofErr w:type="spellEnd"/>
      <w:r w:rsidRPr="00787A92">
        <w:rPr>
          <w:rFonts w:ascii="Times New Roman" w:hAnsi="Times New Roman" w:cs="Times New Roman"/>
        </w:rPr>
        <w:t xml:space="preserve"> T, Wada Y, </w:t>
      </w:r>
      <w:proofErr w:type="spellStart"/>
      <w:r w:rsidRPr="00787A92">
        <w:rPr>
          <w:rFonts w:ascii="Times New Roman" w:hAnsi="Times New Roman" w:cs="Times New Roman"/>
        </w:rPr>
        <w:t>Wisser</w:t>
      </w:r>
      <w:proofErr w:type="spellEnd"/>
      <w:r w:rsidRPr="00787A92">
        <w:rPr>
          <w:rFonts w:ascii="Times New Roman" w:hAnsi="Times New Roman" w:cs="Times New Roman"/>
        </w:rPr>
        <w:t xml:space="preserve"> D (2014) First look at changes in flood hazard in the Inter-Sectoral Impact Model </w:t>
      </w:r>
      <w:proofErr w:type="spellStart"/>
      <w:r w:rsidRPr="00787A92">
        <w:rPr>
          <w:rFonts w:ascii="Times New Roman" w:hAnsi="Times New Roman" w:cs="Times New Roman"/>
        </w:rPr>
        <w:t>Intercomparison</w:t>
      </w:r>
      <w:proofErr w:type="spellEnd"/>
      <w:r w:rsidRPr="00787A92">
        <w:rPr>
          <w:rFonts w:ascii="Times New Roman" w:hAnsi="Times New Roman" w:cs="Times New Roman"/>
        </w:rPr>
        <w:t xml:space="preserve"> Project ensemble. PNAS 111:3257–3261</w:t>
      </w:r>
    </w:p>
    <w:p w14:paraId="6753EA8A"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Deque</w:t>
      </w:r>
      <w:proofErr w:type="spellEnd"/>
      <w:r w:rsidRPr="00787A92">
        <w:rPr>
          <w:rFonts w:ascii="Times New Roman" w:hAnsi="Times New Roman" w:cs="Times New Roman"/>
        </w:rPr>
        <w:t xml:space="preserve"> M, Jones RG, Wild M, Giorgi F, Christensen JH, </w:t>
      </w:r>
      <w:proofErr w:type="spellStart"/>
      <w:r w:rsidRPr="00787A92">
        <w:rPr>
          <w:rFonts w:ascii="Times New Roman" w:hAnsi="Times New Roman" w:cs="Times New Roman"/>
        </w:rPr>
        <w:t>Hassell</w:t>
      </w:r>
      <w:proofErr w:type="spellEnd"/>
      <w:r w:rsidRPr="00787A92">
        <w:rPr>
          <w:rFonts w:ascii="Times New Roman" w:hAnsi="Times New Roman" w:cs="Times New Roman"/>
        </w:rPr>
        <w:t xml:space="preserve"> DC, </w:t>
      </w:r>
      <w:proofErr w:type="spellStart"/>
      <w:r w:rsidRPr="00787A92">
        <w:rPr>
          <w:rFonts w:ascii="Times New Roman" w:hAnsi="Times New Roman" w:cs="Times New Roman"/>
        </w:rPr>
        <w:t>Vidale</w:t>
      </w:r>
      <w:proofErr w:type="spellEnd"/>
      <w:r w:rsidRPr="00787A92">
        <w:rPr>
          <w:rFonts w:ascii="Times New Roman" w:hAnsi="Times New Roman" w:cs="Times New Roman"/>
        </w:rPr>
        <w:t xml:space="preserve"> PL, </w:t>
      </w:r>
      <w:proofErr w:type="spellStart"/>
      <w:r w:rsidRPr="00787A92">
        <w:rPr>
          <w:rFonts w:ascii="Times New Roman" w:hAnsi="Times New Roman" w:cs="Times New Roman"/>
        </w:rPr>
        <w:t>Rockel</w:t>
      </w:r>
      <w:proofErr w:type="spellEnd"/>
      <w:r w:rsidRPr="00787A92">
        <w:rPr>
          <w:rFonts w:ascii="Times New Roman" w:hAnsi="Times New Roman" w:cs="Times New Roman"/>
        </w:rPr>
        <w:t xml:space="preserve"> B, Jacob D, </w:t>
      </w:r>
      <w:proofErr w:type="spellStart"/>
      <w:r w:rsidRPr="00787A92">
        <w:rPr>
          <w:rFonts w:ascii="Times New Roman" w:hAnsi="Times New Roman" w:cs="Times New Roman"/>
        </w:rPr>
        <w:t>Kjellstrom</w:t>
      </w:r>
      <w:proofErr w:type="spellEnd"/>
      <w:r w:rsidRPr="00787A92">
        <w:rPr>
          <w:rFonts w:ascii="Times New Roman" w:hAnsi="Times New Roman" w:cs="Times New Roman"/>
        </w:rPr>
        <w:t xml:space="preserve"> E, de Castro M, </w:t>
      </w:r>
      <w:proofErr w:type="gramStart"/>
      <w:r w:rsidRPr="00787A92">
        <w:rPr>
          <w:rFonts w:ascii="Times New Roman" w:hAnsi="Times New Roman" w:cs="Times New Roman"/>
        </w:rPr>
        <w:t>Kucharski</w:t>
      </w:r>
      <w:proofErr w:type="gramEnd"/>
      <w:r w:rsidRPr="00787A92">
        <w:rPr>
          <w:rFonts w:ascii="Times New Roman" w:hAnsi="Times New Roman" w:cs="Times New Roman"/>
        </w:rPr>
        <w:t xml:space="preserve"> F, van den </w:t>
      </w:r>
      <w:proofErr w:type="spellStart"/>
      <w:r w:rsidRPr="00787A92">
        <w:rPr>
          <w:rFonts w:ascii="Times New Roman" w:hAnsi="Times New Roman" w:cs="Times New Roman"/>
        </w:rPr>
        <w:t>Hurk</w:t>
      </w:r>
      <w:proofErr w:type="spellEnd"/>
      <w:r w:rsidRPr="00787A92">
        <w:rPr>
          <w:rFonts w:ascii="Times New Roman" w:hAnsi="Times New Roman" w:cs="Times New Roman"/>
        </w:rPr>
        <w:t xml:space="preserve"> B (2005) Global high resolution versus Limited Area Model climate change projections over Europe: quantifying confidence level from PRUDENCE results. </w:t>
      </w:r>
      <w:proofErr w:type="spellStart"/>
      <w:r w:rsidRPr="00787A92">
        <w:rPr>
          <w:rFonts w:ascii="Times New Roman" w:hAnsi="Times New Roman" w:cs="Times New Roman"/>
        </w:rPr>
        <w:t>Clim</w:t>
      </w:r>
      <w:proofErr w:type="spellEnd"/>
      <w:r w:rsidRPr="00787A92">
        <w:rPr>
          <w:rFonts w:ascii="Times New Roman" w:hAnsi="Times New Roman" w:cs="Times New Roman"/>
        </w:rPr>
        <w:t xml:space="preserve"> </w:t>
      </w:r>
      <w:proofErr w:type="spellStart"/>
      <w:r w:rsidRPr="00787A92">
        <w:rPr>
          <w:rFonts w:ascii="Times New Roman" w:hAnsi="Times New Roman" w:cs="Times New Roman"/>
        </w:rPr>
        <w:t>Dynam</w:t>
      </w:r>
      <w:proofErr w:type="spellEnd"/>
      <w:r w:rsidRPr="00787A92">
        <w:rPr>
          <w:rFonts w:ascii="Times New Roman" w:hAnsi="Times New Roman" w:cs="Times New Roman"/>
        </w:rPr>
        <w:t xml:space="preserve"> 25:653–670</w:t>
      </w:r>
    </w:p>
    <w:p w14:paraId="1959A9F8"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lastRenderedPageBreak/>
        <w:t xml:space="preserve">Diaz-Nieto J, </w:t>
      </w:r>
      <w:proofErr w:type="spellStart"/>
      <w:r w:rsidRPr="00787A92">
        <w:rPr>
          <w:rFonts w:ascii="Times New Roman" w:hAnsi="Times New Roman" w:cs="Times New Roman"/>
        </w:rPr>
        <w:t>Wilby</w:t>
      </w:r>
      <w:proofErr w:type="spellEnd"/>
      <w:r w:rsidRPr="00787A92">
        <w:rPr>
          <w:rFonts w:ascii="Times New Roman" w:hAnsi="Times New Roman" w:cs="Times New Roman"/>
        </w:rPr>
        <w:t xml:space="preserve"> RL (2005) A comparison of statistical downscaling and climate change factor methods: Impacts on low flows in the River Thames, United Kingdom. Climatic Change 69:245–268</w:t>
      </w:r>
    </w:p>
    <w:p w14:paraId="2D3C3C0C"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Feyen</w:t>
      </w:r>
      <w:proofErr w:type="spellEnd"/>
      <w:r w:rsidRPr="00787A92">
        <w:rPr>
          <w:rFonts w:ascii="Times New Roman" w:hAnsi="Times New Roman" w:cs="Times New Roman"/>
        </w:rPr>
        <w:t xml:space="preserve"> L, </w:t>
      </w:r>
      <w:proofErr w:type="spellStart"/>
      <w:r w:rsidRPr="00787A92">
        <w:rPr>
          <w:rFonts w:ascii="Times New Roman" w:hAnsi="Times New Roman" w:cs="Times New Roman"/>
        </w:rPr>
        <w:t>Dankers</w:t>
      </w:r>
      <w:proofErr w:type="spellEnd"/>
      <w:r w:rsidRPr="00787A92">
        <w:rPr>
          <w:rFonts w:ascii="Times New Roman" w:hAnsi="Times New Roman" w:cs="Times New Roman"/>
        </w:rPr>
        <w:t xml:space="preserve"> R (2009) Impact of global warming on streamflow drought in Europe. J </w:t>
      </w:r>
      <w:proofErr w:type="spellStart"/>
      <w:r w:rsidRPr="00787A92">
        <w:rPr>
          <w:rFonts w:ascii="Times New Roman" w:hAnsi="Times New Roman" w:cs="Times New Roman"/>
        </w:rPr>
        <w:t>Geophys</w:t>
      </w:r>
      <w:proofErr w:type="spellEnd"/>
      <w:r w:rsidRPr="00787A92">
        <w:rPr>
          <w:rFonts w:ascii="Times New Roman" w:hAnsi="Times New Roman" w:cs="Times New Roman"/>
        </w:rPr>
        <w:t xml:space="preserve"> Res 114:D17116. </w:t>
      </w:r>
      <w:proofErr w:type="spellStart"/>
      <w:proofErr w:type="gramStart"/>
      <w:r w:rsidRPr="00787A92">
        <w:rPr>
          <w:rFonts w:ascii="Times New Roman" w:hAnsi="Times New Roman" w:cs="Times New Roman"/>
        </w:rPr>
        <w:t>doi</w:t>
      </w:r>
      <w:proofErr w:type="spellEnd"/>
      <w:r w:rsidRPr="00787A92">
        <w:rPr>
          <w:rStyle w:val="article-headermeta-info-label"/>
          <w:rFonts w:ascii="Times New Roman" w:hAnsi="Times New Roman" w:cs="Times New Roman"/>
          <w:lang w:val="en"/>
        </w:rPr>
        <w:t>:</w:t>
      </w:r>
      <w:proofErr w:type="gramEnd"/>
      <w:r w:rsidRPr="00787A92">
        <w:rPr>
          <w:rStyle w:val="article-headermeta-info-data"/>
          <w:rFonts w:ascii="Times New Roman" w:hAnsi="Times New Roman" w:cs="Times New Roman"/>
          <w:lang w:val="en"/>
        </w:rPr>
        <w:t>10.1029/2008JD011438</w:t>
      </w:r>
    </w:p>
    <w:p w14:paraId="59632593" w14:textId="77777777" w:rsidR="00B4036F" w:rsidRPr="00787A92" w:rsidRDefault="00B4036F" w:rsidP="00B4036F">
      <w:pPr>
        <w:spacing w:before="120" w:after="0" w:line="240" w:lineRule="auto"/>
        <w:rPr>
          <w:rFonts w:ascii="Times New Roman" w:hAnsi="Times New Roman" w:cs="Times New Roman"/>
        </w:rPr>
      </w:pPr>
      <w:proofErr w:type="gramStart"/>
      <w:r w:rsidRPr="00787A92">
        <w:rPr>
          <w:rFonts w:ascii="Times New Roman" w:hAnsi="Times New Roman" w:cs="Times New Roman"/>
        </w:rPr>
        <w:t xml:space="preserve">Fowler HJ, </w:t>
      </w:r>
      <w:proofErr w:type="spellStart"/>
      <w:r w:rsidRPr="00787A92">
        <w:rPr>
          <w:rFonts w:ascii="Times New Roman" w:hAnsi="Times New Roman" w:cs="Times New Roman"/>
        </w:rPr>
        <w:t>Kilsby</w:t>
      </w:r>
      <w:proofErr w:type="spellEnd"/>
      <w:r w:rsidRPr="00787A92">
        <w:rPr>
          <w:rFonts w:ascii="Times New Roman" w:hAnsi="Times New Roman" w:cs="Times New Roman"/>
        </w:rPr>
        <w:t xml:space="preserve"> CG (2007) Using regional climate model data to simulate historical and future river flows in northwest England.</w:t>
      </w:r>
      <w:proofErr w:type="gramEnd"/>
      <w:r w:rsidRPr="00787A92">
        <w:rPr>
          <w:rFonts w:ascii="Times New Roman" w:hAnsi="Times New Roman" w:cs="Times New Roman"/>
        </w:rPr>
        <w:t xml:space="preserve"> Climatic Change 80:337–367</w:t>
      </w:r>
    </w:p>
    <w:p w14:paraId="4BA55397"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Fowler HJ, </w:t>
      </w:r>
      <w:proofErr w:type="spellStart"/>
      <w:r w:rsidRPr="00787A92">
        <w:rPr>
          <w:rFonts w:ascii="Times New Roman" w:hAnsi="Times New Roman" w:cs="Times New Roman"/>
        </w:rPr>
        <w:t>Ekstrøm</w:t>
      </w:r>
      <w:proofErr w:type="spellEnd"/>
      <w:r w:rsidRPr="00787A92">
        <w:rPr>
          <w:rFonts w:ascii="Times New Roman" w:hAnsi="Times New Roman" w:cs="Times New Roman"/>
        </w:rPr>
        <w:t xml:space="preserve"> M, </w:t>
      </w:r>
      <w:proofErr w:type="spellStart"/>
      <w:r w:rsidRPr="00787A92">
        <w:rPr>
          <w:rFonts w:ascii="Times New Roman" w:hAnsi="Times New Roman" w:cs="Times New Roman"/>
        </w:rPr>
        <w:t>Kilsby</w:t>
      </w:r>
      <w:proofErr w:type="spellEnd"/>
      <w:r w:rsidRPr="00787A92">
        <w:rPr>
          <w:rFonts w:ascii="Times New Roman" w:hAnsi="Times New Roman" w:cs="Times New Roman"/>
        </w:rPr>
        <w:t xml:space="preserve"> CG, Jones PD (2005) </w:t>
      </w:r>
      <w:proofErr w:type="gramStart"/>
      <w:r w:rsidRPr="00787A92">
        <w:rPr>
          <w:rFonts w:ascii="Times New Roman" w:hAnsi="Times New Roman" w:cs="Times New Roman"/>
        </w:rPr>
        <w:t>New</w:t>
      </w:r>
      <w:proofErr w:type="gramEnd"/>
      <w:r w:rsidRPr="00787A92">
        <w:rPr>
          <w:rFonts w:ascii="Times New Roman" w:hAnsi="Times New Roman" w:cs="Times New Roman"/>
        </w:rPr>
        <w:t xml:space="preserve"> estimates of future changes in extreme rainfall across the UK using regional climate model integrations. 1. Assessment of control climate.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300:212–233</w:t>
      </w:r>
    </w:p>
    <w:p w14:paraId="2084A3DF"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Frei C, Scholl R, </w:t>
      </w:r>
      <w:proofErr w:type="spellStart"/>
      <w:r w:rsidRPr="00787A92">
        <w:rPr>
          <w:rFonts w:ascii="Times New Roman" w:hAnsi="Times New Roman" w:cs="Times New Roman"/>
        </w:rPr>
        <w:t>Fukutome</w:t>
      </w:r>
      <w:proofErr w:type="spellEnd"/>
      <w:r w:rsidRPr="00787A92">
        <w:rPr>
          <w:rFonts w:ascii="Times New Roman" w:hAnsi="Times New Roman" w:cs="Times New Roman"/>
        </w:rPr>
        <w:t xml:space="preserve"> S, </w:t>
      </w:r>
      <w:proofErr w:type="spellStart"/>
      <w:r w:rsidRPr="00787A92">
        <w:rPr>
          <w:rFonts w:ascii="Times New Roman" w:hAnsi="Times New Roman" w:cs="Times New Roman"/>
        </w:rPr>
        <w:t>Schmidli</w:t>
      </w:r>
      <w:proofErr w:type="spellEnd"/>
      <w:r w:rsidRPr="00787A92">
        <w:rPr>
          <w:rFonts w:ascii="Times New Roman" w:hAnsi="Times New Roman" w:cs="Times New Roman"/>
        </w:rPr>
        <w:t xml:space="preserve"> J, </w:t>
      </w:r>
      <w:proofErr w:type="spellStart"/>
      <w:r w:rsidRPr="00787A92">
        <w:rPr>
          <w:rFonts w:ascii="Times New Roman" w:hAnsi="Times New Roman" w:cs="Times New Roman"/>
        </w:rPr>
        <w:t>Vidale</w:t>
      </w:r>
      <w:proofErr w:type="spellEnd"/>
      <w:r w:rsidRPr="00787A92">
        <w:rPr>
          <w:rFonts w:ascii="Times New Roman" w:hAnsi="Times New Roman" w:cs="Times New Roman"/>
        </w:rPr>
        <w:t xml:space="preserve"> PL (2006) Future change of precipitation extremes in Europe: </w:t>
      </w:r>
      <w:proofErr w:type="spellStart"/>
      <w:r w:rsidRPr="00787A92">
        <w:rPr>
          <w:rFonts w:ascii="Times New Roman" w:hAnsi="Times New Roman" w:cs="Times New Roman"/>
        </w:rPr>
        <w:t>Intercomparison</w:t>
      </w:r>
      <w:proofErr w:type="spellEnd"/>
      <w:r w:rsidRPr="00787A92">
        <w:rPr>
          <w:rFonts w:ascii="Times New Roman" w:hAnsi="Times New Roman" w:cs="Times New Roman"/>
        </w:rPr>
        <w:t xml:space="preserve"> of scenarios from regional climate models. J </w:t>
      </w:r>
      <w:proofErr w:type="spellStart"/>
      <w:r w:rsidRPr="00787A92">
        <w:rPr>
          <w:rFonts w:ascii="Times New Roman" w:hAnsi="Times New Roman" w:cs="Times New Roman"/>
        </w:rPr>
        <w:t>Geophys</w:t>
      </w:r>
      <w:proofErr w:type="spellEnd"/>
      <w:r w:rsidRPr="00787A92">
        <w:rPr>
          <w:rFonts w:ascii="Times New Roman" w:hAnsi="Times New Roman" w:cs="Times New Roman"/>
        </w:rPr>
        <w:t xml:space="preserve"> Res 111:D06105 doi</w:t>
      </w:r>
      <w:proofErr w:type="gramStart"/>
      <w:r w:rsidRPr="00787A92">
        <w:rPr>
          <w:rFonts w:ascii="Times New Roman" w:hAnsi="Times New Roman" w:cs="Times New Roman"/>
        </w:rPr>
        <w:t>:</w:t>
      </w:r>
      <w:r w:rsidRPr="00787A92">
        <w:rPr>
          <w:rStyle w:val="article-headermeta-info-data"/>
          <w:rFonts w:ascii="Times New Roman" w:hAnsi="Times New Roman" w:cs="Times New Roman"/>
        </w:rPr>
        <w:t>10.1029</w:t>
      </w:r>
      <w:proofErr w:type="gramEnd"/>
      <w:r w:rsidRPr="00787A92">
        <w:rPr>
          <w:rStyle w:val="article-headermeta-info-data"/>
          <w:rFonts w:ascii="Times New Roman" w:hAnsi="Times New Roman" w:cs="Times New Roman"/>
        </w:rPr>
        <w:t>/2005JD005965</w:t>
      </w:r>
    </w:p>
    <w:p w14:paraId="092354B9"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Graham LP, </w:t>
      </w:r>
      <w:proofErr w:type="spellStart"/>
      <w:r w:rsidRPr="00787A92">
        <w:rPr>
          <w:rFonts w:ascii="Times New Roman" w:hAnsi="Times New Roman" w:cs="Times New Roman"/>
        </w:rPr>
        <w:t>Andreasson</w:t>
      </w:r>
      <w:proofErr w:type="spellEnd"/>
      <w:r w:rsidRPr="00787A92">
        <w:rPr>
          <w:rFonts w:ascii="Times New Roman" w:hAnsi="Times New Roman" w:cs="Times New Roman"/>
        </w:rPr>
        <w:t xml:space="preserve"> J, </w:t>
      </w:r>
      <w:proofErr w:type="spellStart"/>
      <w:r w:rsidRPr="00787A92">
        <w:rPr>
          <w:rFonts w:ascii="Times New Roman" w:hAnsi="Times New Roman" w:cs="Times New Roman"/>
        </w:rPr>
        <w:t>Carlsson</w:t>
      </w:r>
      <w:proofErr w:type="spellEnd"/>
      <w:r w:rsidRPr="00787A92">
        <w:rPr>
          <w:rFonts w:ascii="Times New Roman" w:hAnsi="Times New Roman" w:cs="Times New Roman"/>
        </w:rPr>
        <w:t xml:space="preserve"> B (2007a) Assessing climate change impacts on hydrology from an ensemble of regional climate models, model scales and linking methods – a case study on the </w:t>
      </w:r>
      <w:proofErr w:type="spellStart"/>
      <w:r w:rsidRPr="00787A92">
        <w:rPr>
          <w:rFonts w:ascii="Times New Roman" w:hAnsi="Times New Roman" w:cs="Times New Roman"/>
        </w:rPr>
        <w:t>Lule</w:t>
      </w:r>
      <w:proofErr w:type="spellEnd"/>
      <w:r w:rsidRPr="00787A92">
        <w:rPr>
          <w:rFonts w:ascii="Times New Roman" w:hAnsi="Times New Roman" w:cs="Times New Roman"/>
        </w:rPr>
        <w:t xml:space="preserve"> River basin. Climatic Change 81:293–307</w:t>
      </w:r>
    </w:p>
    <w:p w14:paraId="2B75F315"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Graham LP, </w:t>
      </w:r>
      <w:proofErr w:type="spellStart"/>
      <w:r w:rsidRPr="00787A92">
        <w:rPr>
          <w:rFonts w:ascii="Times New Roman" w:hAnsi="Times New Roman" w:cs="Times New Roman"/>
        </w:rPr>
        <w:t>Hagemann</w:t>
      </w:r>
      <w:proofErr w:type="spellEnd"/>
      <w:r w:rsidRPr="00787A92">
        <w:rPr>
          <w:rFonts w:ascii="Times New Roman" w:hAnsi="Times New Roman" w:cs="Times New Roman"/>
        </w:rPr>
        <w:t xml:space="preserve"> S, </w:t>
      </w:r>
      <w:proofErr w:type="spellStart"/>
      <w:r w:rsidRPr="00787A92">
        <w:rPr>
          <w:rFonts w:ascii="Times New Roman" w:hAnsi="Times New Roman" w:cs="Times New Roman"/>
        </w:rPr>
        <w:t>Jaun</w:t>
      </w:r>
      <w:proofErr w:type="spellEnd"/>
      <w:r w:rsidRPr="00787A92">
        <w:rPr>
          <w:rFonts w:ascii="Times New Roman" w:hAnsi="Times New Roman" w:cs="Times New Roman"/>
        </w:rPr>
        <w:t xml:space="preserve"> S, </w:t>
      </w:r>
      <w:proofErr w:type="spellStart"/>
      <w:r w:rsidRPr="00787A92">
        <w:rPr>
          <w:rFonts w:ascii="Times New Roman" w:hAnsi="Times New Roman" w:cs="Times New Roman"/>
        </w:rPr>
        <w:t>Beniston</w:t>
      </w:r>
      <w:proofErr w:type="spellEnd"/>
      <w:r w:rsidRPr="00787A92">
        <w:rPr>
          <w:rFonts w:ascii="Times New Roman" w:hAnsi="Times New Roman" w:cs="Times New Roman"/>
        </w:rPr>
        <w:t xml:space="preserve"> M (2007b) On interpreting hydrological change from regional climate models. Climatic Change 81:97–122</w:t>
      </w:r>
    </w:p>
    <w:p w14:paraId="1F68BE48"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Hempel S, </w:t>
      </w:r>
      <w:proofErr w:type="spellStart"/>
      <w:r w:rsidRPr="00787A92">
        <w:rPr>
          <w:rFonts w:ascii="Times New Roman" w:hAnsi="Times New Roman" w:cs="Times New Roman"/>
        </w:rPr>
        <w:t>Frieler</w:t>
      </w:r>
      <w:proofErr w:type="spellEnd"/>
      <w:r w:rsidRPr="00787A92">
        <w:rPr>
          <w:rFonts w:ascii="Times New Roman" w:hAnsi="Times New Roman" w:cs="Times New Roman"/>
        </w:rPr>
        <w:t xml:space="preserve"> K, </w:t>
      </w:r>
      <w:proofErr w:type="spellStart"/>
      <w:r w:rsidRPr="00787A92">
        <w:rPr>
          <w:rFonts w:ascii="Times New Roman" w:hAnsi="Times New Roman" w:cs="Times New Roman"/>
        </w:rPr>
        <w:t>Warszawski</w:t>
      </w:r>
      <w:proofErr w:type="spellEnd"/>
      <w:r w:rsidRPr="00787A92">
        <w:rPr>
          <w:rFonts w:ascii="Times New Roman" w:hAnsi="Times New Roman" w:cs="Times New Roman"/>
        </w:rPr>
        <w:t xml:space="preserve"> L, </w:t>
      </w:r>
      <w:proofErr w:type="spellStart"/>
      <w:r w:rsidRPr="00787A92">
        <w:rPr>
          <w:rFonts w:ascii="Times New Roman" w:hAnsi="Times New Roman" w:cs="Times New Roman"/>
        </w:rPr>
        <w:t>Schewe</w:t>
      </w:r>
      <w:proofErr w:type="spellEnd"/>
      <w:r w:rsidRPr="00787A92">
        <w:rPr>
          <w:rFonts w:ascii="Times New Roman" w:hAnsi="Times New Roman" w:cs="Times New Roman"/>
        </w:rPr>
        <w:t xml:space="preserve"> J, </w:t>
      </w:r>
      <w:proofErr w:type="spellStart"/>
      <w:r w:rsidRPr="00787A92">
        <w:rPr>
          <w:rFonts w:ascii="Times New Roman" w:hAnsi="Times New Roman" w:cs="Times New Roman"/>
        </w:rPr>
        <w:t>Piontek</w:t>
      </w:r>
      <w:proofErr w:type="spellEnd"/>
      <w:r w:rsidRPr="00787A92">
        <w:rPr>
          <w:rFonts w:ascii="Times New Roman" w:hAnsi="Times New Roman" w:cs="Times New Roman"/>
        </w:rPr>
        <w:t xml:space="preserve"> F (2013) A trend-preserving bias correction – the ISI-MIP approach. Earth Sys </w:t>
      </w:r>
      <w:proofErr w:type="spellStart"/>
      <w:r w:rsidRPr="00787A92">
        <w:rPr>
          <w:rFonts w:ascii="Times New Roman" w:hAnsi="Times New Roman" w:cs="Times New Roman"/>
        </w:rPr>
        <w:t>Dyn</w:t>
      </w:r>
      <w:proofErr w:type="spellEnd"/>
      <w:r w:rsidRPr="00787A92">
        <w:rPr>
          <w:rFonts w:ascii="Times New Roman" w:hAnsi="Times New Roman" w:cs="Times New Roman"/>
        </w:rPr>
        <w:t xml:space="preserve"> 4:219–236</w:t>
      </w:r>
    </w:p>
    <w:p w14:paraId="0ACC3FD0"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Horton P, </w:t>
      </w:r>
      <w:proofErr w:type="spellStart"/>
      <w:r w:rsidRPr="00787A92">
        <w:rPr>
          <w:rFonts w:ascii="Times New Roman" w:hAnsi="Times New Roman" w:cs="Times New Roman"/>
        </w:rPr>
        <w:t>Schaefli</w:t>
      </w:r>
      <w:proofErr w:type="spellEnd"/>
      <w:r w:rsidRPr="00787A92">
        <w:rPr>
          <w:rFonts w:ascii="Times New Roman" w:hAnsi="Times New Roman" w:cs="Times New Roman"/>
        </w:rPr>
        <w:t xml:space="preserve"> B, </w:t>
      </w:r>
      <w:proofErr w:type="spellStart"/>
      <w:r w:rsidRPr="00787A92">
        <w:rPr>
          <w:rFonts w:ascii="Times New Roman" w:hAnsi="Times New Roman" w:cs="Times New Roman"/>
        </w:rPr>
        <w:t>Mezghani</w:t>
      </w:r>
      <w:proofErr w:type="spellEnd"/>
      <w:r w:rsidRPr="00787A92">
        <w:rPr>
          <w:rFonts w:ascii="Times New Roman" w:hAnsi="Times New Roman" w:cs="Times New Roman"/>
        </w:rPr>
        <w:t xml:space="preserve"> A, </w:t>
      </w:r>
      <w:proofErr w:type="spellStart"/>
      <w:r w:rsidRPr="00787A92">
        <w:rPr>
          <w:rFonts w:ascii="Times New Roman" w:hAnsi="Times New Roman" w:cs="Times New Roman"/>
        </w:rPr>
        <w:t>Hingray</w:t>
      </w:r>
      <w:proofErr w:type="spellEnd"/>
      <w:r w:rsidRPr="00787A92">
        <w:rPr>
          <w:rFonts w:ascii="Times New Roman" w:hAnsi="Times New Roman" w:cs="Times New Roman"/>
        </w:rPr>
        <w:t xml:space="preserve"> B, </w:t>
      </w:r>
      <w:proofErr w:type="spellStart"/>
      <w:proofErr w:type="gramStart"/>
      <w:r w:rsidRPr="00787A92">
        <w:rPr>
          <w:rFonts w:ascii="Times New Roman" w:hAnsi="Times New Roman" w:cs="Times New Roman"/>
        </w:rPr>
        <w:t>Musy</w:t>
      </w:r>
      <w:proofErr w:type="spellEnd"/>
      <w:proofErr w:type="gramEnd"/>
      <w:r w:rsidRPr="00787A92">
        <w:rPr>
          <w:rFonts w:ascii="Times New Roman" w:hAnsi="Times New Roman" w:cs="Times New Roman"/>
        </w:rPr>
        <w:t xml:space="preserve"> A (2006) Assessment of climate change impacts on alpine discharge regimes with climate model uncertainty.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Proc 20:2091–2109</w:t>
      </w:r>
    </w:p>
    <w:p w14:paraId="58B8D3CC" w14:textId="77777777" w:rsidR="00B4036F" w:rsidRPr="00787A92" w:rsidRDefault="00B4036F" w:rsidP="00B4036F">
      <w:pPr>
        <w:spacing w:before="120" w:after="0" w:line="240" w:lineRule="auto"/>
        <w:rPr>
          <w:rFonts w:ascii="Times New Roman" w:hAnsi="Times New Roman" w:cs="Times New Roman"/>
        </w:rPr>
      </w:pPr>
      <w:proofErr w:type="gramStart"/>
      <w:r w:rsidRPr="00787A92">
        <w:rPr>
          <w:rFonts w:ascii="Times New Roman" w:hAnsi="Times New Roman" w:cs="Times New Roman"/>
        </w:rPr>
        <w:t xml:space="preserve">Huang S, </w:t>
      </w:r>
      <w:proofErr w:type="spellStart"/>
      <w:r w:rsidRPr="00787A92">
        <w:rPr>
          <w:rFonts w:ascii="Times New Roman" w:hAnsi="Times New Roman" w:cs="Times New Roman"/>
        </w:rPr>
        <w:t>Hattermann</w:t>
      </w:r>
      <w:proofErr w:type="spellEnd"/>
      <w:r w:rsidRPr="00787A92">
        <w:rPr>
          <w:rFonts w:ascii="Times New Roman" w:hAnsi="Times New Roman" w:cs="Times New Roman"/>
        </w:rPr>
        <w:t xml:space="preserve"> FF, </w:t>
      </w:r>
      <w:proofErr w:type="spellStart"/>
      <w:r w:rsidRPr="00787A92">
        <w:rPr>
          <w:rFonts w:ascii="Times New Roman" w:hAnsi="Times New Roman" w:cs="Times New Roman"/>
        </w:rPr>
        <w:t>Krysanova</w:t>
      </w:r>
      <w:proofErr w:type="spellEnd"/>
      <w:r w:rsidRPr="00787A92">
        <w:rPr>
          <w:rFonts w:ascii="Times New Roman" w:hAnsi="Times New Roman" w:cs="Times New Roman"/>
        </w:rPr>
        <w:t xml:space="preserve"> V, </w:t>
      </w:r>
      <w:proofErr w:type="spellStart"/>
      <w:r w:rsidRPr="00787A92">
        <w:rPr>
          <w:rFonts w:ascii="Times New Roman" w:hAnsi="Times New Roman" w:cs="Times New Roman"/>
        </w:rPr>
        <w:t>Bronstert</w:t>
      </w:r>
      <w:proofErr w:type="spellEnd"/>
      <w:r w:rsidRPr="00787A92">
        <w:rPr>
          <w:rFonts w:ascii="Times New Roman" w:hAnsi="Times New Roman" w:cs="Times New Roman"/>
        </w:rPr>
        <w:t xml:space="preserve"> A (2013) Projections of climate change impacts on river flood conditions in Germany by combining three different RCMs with a regional eco-hydrological model.</w:t>
      </w:r>
      <w:proofErr w:type="gramEnd"/>
      <w:r w:rsidRPr="00787A92">
        <w:rPr>
          <w:rFonts w:ascii="Times New Roman" w:hAnsi="Times New Roman" w:cs="Times New Roman"/>
        </w:rPr>
        <w:t xml:space="preserve"> Climatic Change 116:631–663</w:t>
      </w:r>
    </w:p>
    <w:p w14:paraId="2261C0F6" w14:textId="77777777" w:rsidR="00B4036F" w:rsidRPr="00787A92" w:rsidRDefault="00B4036F" w:rsidP="00B4036F">
      <w:pPr>
        <w:spacing w:before="120" w:after="0" w:line="240" w:lineRule="auto"/>
        <w:rPr>
          <w:rFonts w:ascii="Times New Roman" w:hAnsi="Times New Roman" w:cs="Times New Roman"/>
        </w:rPr>
      </w:pPr>
      <w:proofErr w:type="gramStart"/>
      <w:r w:rsidRPr="00787A92">
        <w:rPr>
          <w:rFonts w:ascii="Times New Roman" w:hAnsi="Times New Roman" w:cs="Times New Roman"/>
        </w:rPr>
        <w:t>Kay AL, Jones RG, Reynard NS (2006) RCM rainfall for UK flood frequency estimation.</w:t>
      </w:r>
      <w:proofErr w:type="gramEnd"/>
      <w:r w:rsidRPr="00787A92">
        <w:rPr>
          <w:rFonts w:ascii="Times New Roman" w:hAnsi="Times New Roman" w:cs="Times New Roman"/>
        </w:rPr>
        <w:t xml:space="preserve"> II. Climate change results.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318:163–172</w:t>
      </w:r>
    </w:p>
    <w:p w14:paraId="1B3469B9"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Kay AL, Davies HN, Bell VA, Jones RG (2009) Comparison of uncertainty sources for climate change impacts: flood frequency in England. Climatic Change 92:41–63</w:t>
      </w:r>
    </w:p>
    <w:p w14:paraId="44C89534"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Kendon</w:t>
      </w:r>
      <w:proofErr w:type="spellEnd"/>
      <w:r w:rsidRPr="00787A92">
        <w:rPr>
          <w:rFonts w:ascii="Times New Roman" w:hAnsi="Times New Roman" w:cs="Times New Roman"/>
        </w:rPr>
        <w:t xml:space="preserve"> EJ, Roberts NM, Senior CA, Roberts MJ (2012) Realism of rainfall in a very high-resolution regional climate model. J Climate 25:5791–5806</w:t>
      </w:r>
    </w:p>
    <w:p w14:paraId="5E10D22B"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Kendon</w:t>
      </w:r>
      <w:proofErr w:type="spellEnd"/>
      <w:r w:rsidRPr="00787A92">
        <w:rPr>
          <w:rFonts w:ascii="Times New Roman" w:hAnsi="Times New Roman" w:cs="Times New Roman"/>
        </w:rPr>
        <w:t xml:space="preserve"> EJ, Roberts NM, Fowler HJ, Roberts MJ, Chan SC, Senior CA (2014) Heavier summer downpours with climate change revealed by weather forecast resolution model. Nature </w:t>
      </w:r>
      <w:proofErr w:type="spellStart"/>
      <w:r w:rsidRPr="00787A92">
        <w:rPr>
          <w:rFonts w:ascii="Times New Roman" w:hAnsi="Times New Roman" w:cs="Times New Roman"/>
        </w:rPr>
        <w:t>Clim</w:t>
      </w:r>
      <w:proofErr w:type="spellEnd"/>
      <w:r w:rsidRPr="00787A92">
        <w:rPr>
          <w:rFonts w:ascii="Times New Roman" w:hAnsi="Times New Roman" w:cs="Times New Roman"/>
        </w:rPr>
        <w:t xml:space="preserve"> Change 4:570–576</w:t>
      </w:r>
    </w:p>
    <w:p w14:paraId="1681B999"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Lawrence D, </w:t>
      </w:r>
      <w:proofErr w:type="spellStart"/>
      <w:r w:rsidRPr="00787A92">
        <w:rPr>
          <w:rFonts w:ascii="Times New Roman" w:hAnsi="Times New Roman" w:cs="Times New Roman"/>
        </w:rPr>
        <w:t>Hisdal</w:t>
      </w:r>
      <w:proofErr w:type="spellEnd"/>
      <w:r w:rsidRPr="00787A92">
        <w:rPr>
          <w:rFonts w:ascii="Times New Roman" w:hAnsi="Times New Roman" w:cs="Times New Roman"/>
        </w:rPr>
        <w:t xml:space="preserve"> H (2011) Hydrological projections for floods in Norway under a future climate. Report no. 5-2011, Norwegian Water Resources and Energy Directorate</w:t>
      </w:r>
    </w:p>
    <w:p w14:paraId="3AFF3BFB"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Leander R, </w:t>
      </w:r>
      <w:proofErr w:type="spellStart"/>
      <w:r w:rsidRPr="00787A92">
        <w:rPr>
          <w:rFonts w:ascii="Times New Roman" w:hAnsi="Times New Roman" w:cs="Times New Roman"/>
        </w:rPr>
        <w:t>Buishand</w:t>
      </w:r>
      <w:proofErr w:type="spellEnd"/>
      <w:r w:rsidRPr="00787A92">
        <w:rPr>
          <w:rFonts w:ascii="Times New Roman" w:hAnsi="Times New Roman" w:cs="Times New Roman"/>
        </w:rPr>
        <w:t xml:space="preserve"> TA (2007) Resampling of regional climate model output for the simulation of </w:t>
      </w:r>
      <w:proofErr w:type="gramStart"/>
      <w:r w:rsidRPr="00787A92">
        <w:rPr>
          <w:rFonts w:ascii="Times New Roman" w:hAnsi="Times New Roman" w:cs="Times New Roman"/>
        </w:rPr>
        <w:t>extreme river</w:t>
      </w:r>
      <w:proofErr w:type="gramEnd"/>
      <w:r w:rsidRPr="00787A92">
        <w:rPr>
          <w:rFonts w:ascii="Times New Roman" w:hAnsi="Times New Roman" w:cs="Times New Roman"/>
        </w:rPr>
        <w:t xml:space="preserve"> flows.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332:487–496</w:t>
      </w:r>
    </w:p>
    <w:p w14:paraId="6CACE978"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Leander R, </w:t>
      </w:r>
      <w:proofErr w:type="spellStart"/>
      <w:r w:rsidRPr="00787A92">
        <w:rPr>
          <w:rFonts w:ascii="Times New Roman" w:hAnsi="Times New Roman" w:cs="Times New Roman"/>
        </w:rPr>
        <w:t>Buishand</w:t>
      </w:r>
      <w:proofErr w:type="spellEnd"/>
      <w:r w:rsidRPr="00787A92">
        <w:rPr>
          <w:rFonts w:ascii="Times New Roman" w:hAnsi="Times New Roman" w:cs="Times New Roman"/>
        </w:rPr>
        <w:t xml:space="preserve"> TA, van den </w:t>
      </w:r>
      <w:proofErr w:type="spellStart"/>
      <w:r w:rsidRPr="00787A92">
        <w:rPr>
          <w:rFonts w:ascii="Times New Roman" w:hAnsi="Times New Roman" w:cs="Times New Roman"/>
        </w:rPr>
        <w:t>Hurk</w:t>
      </w:r>
      <w:proofErr w:type="spellEnd"/>
      <w:r w:rsidRPr="00787A92">
        <w:rPr>
          <w:rFonts w:ascii="Times New Roman" w:hAnsi="Times New Roman" w:cs="Times New Roman"/>
        </w:rPr>
        <w:t xml:space="preserve"> BJJM, de Wit MJM (2008) Estimated changes in flood quantiles of the river Meuse from resampling of regional climate model output.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351:331–343</w:t>
      </w:r>
    </w:p>
    <w:p w14:paraId="40857FE7"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Lenderink</w:t>
      </w:r>
      <w:proofErr w:type="spellEnd"/>
      <w:r w:rsidRPr="00787A92">
        <w:rPr>
          <w:rFonts w:ascii="Times New Roman" w:hAnsi="Times New Roman" w:cs="Times New Roman"/>
        </w:rPr>
        <w:t xml:space="preserve"> G, </w:t>
      </w:r>
      <w:proofErr w:type="spellStart"/>
      <w:r w:rsidRPr="00787A92">
        <w:rPr>
          <w:rFonts w:ascii="Times New Roman" w:hAnsi="Times New Roman" w:cs="Times New Roman"/>
        </w:rPr>
        <w:t>Buishand</w:t>
      </w:r>
      <w:proofErr w:type="spellEnd"/>
      <w:r w:rsidRPr="00787A92">
        <w:rPr>
          <w:rFonts w:ascii="Times New Roman" w:hAnsi="Times New Roman" w:cs="Times New Roman"/>
        </w:rPr>
        <w:t xml:space="preserve"> A, van </w:t>
      </w:r>
      <w:proofErr w:type="spellStart"/>
      <w:r w:rsidRPr="00787A92">
        <w:rPr>
          <w:rFonts w:ascii="Times New Roman" w:hAnsi="Times New Roman" w:cs="Times New Roman"/>
        </w:rPr>
        <w:t>Deursen</w:t>
      </w:r>
      <w:proofErr w:type="spellEnd"/>
      <w:r w:rsidRPr="00787A92">
        <w:rPr>
          <w:rFonts w:ascii="Times New Roman" w:hAnsi="Times New Roman" w:cs="Times New Roman"/>
        </w:rPr>
        <w:t xml:space="preserve"> W (2007) Estimates of future discharges of the river Rhine using two scenario methodologies: direct versus delta approach.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Earth </w:t>
      </w:r>
      <w:proofErr w:type="spellStart"/>
      <w:r w:rsidRPr="00787A92">
        <w:rPr>
          <w:rFonts w:ascii="Times New Roman" w:hAnsi="Times New Roman" w:cs="Times New Roman"/>
        </w:rPr>
        <w:t>Syst</w:t>
      </w:r>
      <w:proofErr w:type="spellEnd"/>
      <w:r w:rsidRPr="00787A92">
        <w:rPr>
          <w:rFonts w:ascii="Times New Roman" w:hAnsi="Times New Roman" w:cs="Times New Roman"/>
        </w:rPr>
        <w:t xml:space="preserve"> </w:t>
      </w:r>
      <w:proofErr w:type="spellStart"/>
      <w:r w:rsidRPr="00787A92">
        <w:rPr>
          <w:rFonts w:ascii="Times New Roman" w:hAnsi="Times New Roman" w:cs="Times New Roman"/>
        </w:rPr>
        <w:t>Sc</w:t>
      </w:r>
      <w:proofErr w:type="spellEnd"/>
      <w:r w:rsidRPr="00787A92">
        <w:rPr>
          <w:rFonts w:ascii="Times New Roman" w:hAnsi="Times New Roman" w:cs="Times New Roman"/>
        </w:rPr>
        <w:t xml:space="preserve"> 11:1145–1159</w:t>
      </w:r>
    </w:p>
    <w:p w14:paraId="6CA3D7F9"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Ntegeka</w:t>
      </w:r>
      <w:proofErr w:type="spellEnd"/>
      <w:r w:rsidRPr="00787A92">
        <w:rPr>
          <w:rFonts w:ascii="Times New Roman" w:hAnsi="Times New Roman" w:cs="Times New Roman"/>
        </w:rPr>
        <w:t xml:space="preserve"> V, </w:t>
      </w:r>
      <w:proofErr w:type="spellStart"/>
      <w:r w:rsidRPr="00787A92">
        <w:rPr>
          <w:rFonts w:ascii="Times New Roman" w:hAnsi="Times New Roman" w:cs="Times New Roman"/>
        </w:rPr>
        <w:t>Decloedt</w:t>
      </w:r>
      <w:proofErr w:type="spellEnd"/>
      <w:r w:rsidRPr="00787A92">
        <w:rPr>
          <w:rFonts w:ascii="Times New Roman" w:hAnsi="Times New Roman" w:cs="Times New Roman"/>
        </w:rPr>
        <w:t xml:space="preserve"> LC, Willems P, </w:t>
      </w:r>
      <w:proofErr w:type="spellStart"/>
      <w:r w:rsidRPr="00787A92">
        <w:rPr>
          <w:rFonts w:ascii="Times New Roman" w:hAnsi="Times New Roman" w:cs="Times New Roman"/>
        </w:rPr>
        <w:t>Monbaliu</w:t>
      </w:r>
      <w:proofErr w:type="spellEnd"/>
      <w:r w:rsidRPr="00787A92">
        <w:rPr>
          <w:rFonts w:ascii="Times New Roman" w:hAnsi="Times New Roman" w:cs="Times New Roman"/>
        </w:rPr>
        <w:t xml:space="preserve"> J (2012) Quantifying the impact of climate change from inland, coastal and surface conditions. In: Comprehensive Flood Risk Management – Research for Policy and Practise (</w:t>
      </w:r>
      <w:proofErr w:type="spellStart"/>
      <w:r w:rsidRPr="00787A92">
        <w:rPr>
          <w:rFonts w:ascii="Times New Roman" w:hAnsi="Times New Roman" w:cs="Times New Roman"/>
        </w:rPr>
        <w:t>Klijn</w:t>
      </w:r>
      <w:proofErr w:type="spellEnd"/>
      <w:r w:rsidRPr="00787A92">
        <w:rPr>
          <w:rFonts w:ascii="Times New Roman" w:hAnsi="Times New Roman" w:cs="Times New Roman"/>
        </w:rPr>
        <w:t xml:space="preserve"> F, </w:t>
      </w:r>
      <w:proofErr w:type="spellStart"/>
      <w:r w:rsidRPr="00787A92">
        <w:rPr>
          <w:rFonts w:ascii="Times New Roman" w:hAnsi="Times New Roman" w:cs="Times New Roman"/>
        </w:rPr>
        <w:t>Schweckendiek</w:t>
      </w:r>
      <w:proofErr w:type="spellEnd"/>
      <w:r w:rsidRPr="00787A92">
        <w:rPr>
          <w:rFonts w:ascii="Times New Roman" w:hAnsi="Times New Roman" w:cs="Times New Roman"/>
        </w:rPr>
        <w:t xml:space="preserve"> T, </w:t>
      </w:r>
      <w:proofErr w:type="spellStart"/>
      <w:proofErr w:type="gramStart"/>
      <w:r w:rsidRPr="00787A92">
        <w:rPr>
          <w:rFonts w:ascii="Times New Roman" w:hAnsi="Times New Roman" w:cs="Times New Roman"/>
        </w:rPr>
        <w:t>eds</w:t>
      </w:r>
      <w:proofErr w:type="spellEnd"/>
      <w:proofErr w:type="gramEnd"/>
      <w:r w:rsidRPr="00787A92">
        <w:rPr>
          <w:rFonts w:ascii="Times New Roman" w:hAnsi="Times New Roman" w:cs="Times New Roman"/>
        </w:rPr>
        <w:t>), CRC Press</w:t>
      </w:r>
    </w:p>
    <w:p w14:paraId="64A15674"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Ntegeka</w:t>
      </w:r>
      <w:proofErr w:type="spellEnd"/>
      <w:r w:rsidRPr="00787A92">
        <w:rPr>
          <w:rFonts w:ascii="Times New Roman" w:hAnsi="Times New Roman" w:cs="Times New Roman"/>
        </w:rPr>
        <w:t xml:space="preserve"> V, </w:t>
      </w:r>
      <w:proofErr w:type="spellStart"/>
      <w:r w:rsidRPr="00787A92">
        <w:rPr>
          <w:rFonts w:ascii="Times New Roman" w:hAnsi="Times New Roman" w:cs="Times New Roman"/>
        </w:rPr>
        <w:t>Baguis</w:t>
      </w:r>
      <w:proofErr w:type="spellEnd"/>
      <w:r w:rsidRPr="00787A92">
        <w:rPr>
          <w:rFonts w:ascii="Times New Roman" w:hAnsi="Times New Roman" w:cs="Times New Roman"/>
        </w:rPr>
        <w:t xml:space="preserve"> P, </w:t>
      </w:r>
      <w:proofErr w:type="spellStart"/>
      <w:r w:rsidRPr="00787A92">
        <w:rPr>
          <w:rFonts w:ascii="Times New Roman" w:hAnsi="Times New Roman" w:cs="Times New Roman"/>
        </w:rPr>
        <w:t>Roulin</w:t>
      </w:r>
      <w:proofErr w:type="spellEnd"/>
      <w:r w:rsidRPr="00787A92">
        <w:rPr>
          <w:rFonts w:ascii="Times New Roman" w:hAnsi="Times New Roman" w:cs="Times New Roman"/>
        </w:rPr>
        <w:t xml:space="preserve"> E, Willems P (2014) Developing tailored climate change scenarios for hydrological impact assessments.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508:307–321</w:t>
      </w:r>
    </w:p>
    <w:p w14:paraId="6C5EB484"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lastRenderedPageBreak/>
        <w:t xml:space="preserve">Olsson J, </w:t>
      </w:r>
      <w:proofErr w:type="spellStart"/>
      <w:r w:rsidRPr="00787A92">
        <w:rPr>
          <w:rFonts w:ascii="Times New Roman" w:hAnsi="Times New Roman" w:cs="Times New Roman"/>
        </w:rPr>
        <w:t>Andréasson</w:t>
      </w:r>
      <w:proofErr w:type="spellEnd"/>
      <w:r w:rsidRPr="00787A92">
        <w:rPr>
          <w:rFonts w:ascii="Times New Roman" w:hAnsi="Times New Roman" w:cs="Times New Roman"/>
        </w:rPr>
        <w:t xml:space="preserve"> J, Graham LP, </w:t>
      </w:r>
      <w:proofErr w:type="spellStart"/>
      <w:r w:rsidRPr="00787A92">
        <w:rPr>
          <w:rFonts w:ascii="Times New Roman" w:hAnsi="Times New Roman" w:cs="Times New Roman"/>
        </w:rPr>
        <w:t>Rosberg</w:t>
      </w:r>
      <w:proofErr w:type="spellEnd"/>
      <w:r w:rsidRPr="00787A92">
        <w:rPr>
          <w:rFonts w:ascii="Times New Roman" w:hAnsi="Times New Roman" w:cs="Times New Roman"/>
        </w:rPr>
        <w:t xml:space="preserve"> J, Yang W (2011) Using an ensemble of climate projections for simulating recent and near-future hydrological change to Lake </w:t>
      </w:r>
      <w:proofErr w:type="spellStart"/>
      <w:r w:rsidRPr="00787A92">
        <w:rPr>
          <w:rFonts w:ascii="Times New Roman" w:hAnsi="Times New Roman" w:cs="Times New Roman"/>
        </w:rPr>
        <w:t>Vänern</w:t>
      </w:r>
      <w:proofErr w:type="spellEnd"/>
      <w:r w:rsidRPr="00787A92">
        <w:rPr>
          <w:rFonts w:ascii="Times New Roman" w:hAnsi="Times New Roman" w:cs="Times New Roman"/>
        </w:rPr>
        <w:t xml:space="preserve"> in Sweden. </w:t>
      </w:r>
      <w:proofErr w:type="spellStart"/>
      <w:r w:rsidRPr="00787A92">
        <w:rPr>
          <w:rFonts w:ascii="Times New Roman" w:hAnsi="Times New Roman" w:cs="Times New Roman"/>
        </w:rPr>
        <w:t>Tellus</w:t>
      </w:r>
      <w:proofErr w:type="spellEnd"/>
      <w:r w:rsidRPr="00787A92">
        <w:rPr>
          <w:rFonts w:ascii="Times New Roman" w:hAnsi="Times New Roman" w:cs="Times New Roman"/>
        </w:rPr>
        <w:t xml:space="preserve"> A 63:126–137</w:t>
      </w:r>
    </w:p>
    <w:p w14:paraId="31EC700A"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Piani</w:t>
      </w:r>
      <w:proofErr w:type="spellEnd"/>
      <w:r w:rsidRPr="00787A92">
        <w:rPr>
          <w:rFonts w:ascii="Times New Roman" w:hAnsi="Times New Roman" w:cs="Times New Roman"/>
        </w:rPr>
        <w:t xml:space="preserve"> C, </w:t>
      </w:r>
      <w:proofErr w:type="spellStart"/>
      <w:r w:rsidRPr="00787A92">
        <w:rPr>
          <w:rFonts w:ascii="Times New Roman" w:hAnsi="Times New Roman" w:cs="Times New Roman"/>
        </w:rPr>
        <w:t>Haerter</w:t>
      </w:r>
      <w:proofErr w:type="spellEnd"/>
      <w:r w:rsidRPr="00787A92">
        <w:rPr>
          <w:rFonts w:ascii="Times New Roman" w:hAnsi="Times New Roman" w:cs="Times New Roman"/>
        </w:rPr>
        <w:t xml:space="preserve"> JO, Coppola E (2010) Statistical bias correction for daily precipitation in regional climate models over Europe. Theo </w:t>
      </w:r>
      <w:proofErr w:type="spellStart"/>
      <w:r w:rsidRPr="00787A92">
        <w:rPr>
          <w:rFonts w:ascii="Times New Roman" w:hAnsi="Times New Roman" w:cs="Times New Roman"/>
        </w:rPr>
        <w:t>Appl</w:t>
      </w:r>
      <w:proofErr w:type="spellEnd"/>
      <w:r w:rsidRPr="00787A92">
        <w:rPr>
          <w:rFonts w:ascii="Times New Roman" w:hAnsi="Times New Roman" w:cs="Times New Roman"/>
        </w:rPr>
        <w:t xml:space="preserve"> </w:t>
      </w:r>
      <w:proofErr w:type="spellStart"/>
      <w:r w:rsidRPr="00787A92">
        <w:rPr>
          <w:rFonts w:ascii="Times New Roman" w:hAnsi="Times New Roman" w:cs="Times New Roman"/>
        </w:rPr>
        <w:t>Climatol</w:t>
      </w:r>
      <w:proofErr w:type="spellEnd"/>
      <w:r w:rsidRPr="00787A92">
        <w:rPr>
          <w:rFonts w:ascii="Times New Roman" w:hAnsi="Times New Roman" w:cs="Times New Roman"/>
        </w:rPr>
        <w:t xml:space="preserve"> 99:187–192</w:t>
      </w:r>
    </w:p>
    <w:p w14:paraId="607508EC" w14:textId="77777777" w:rsidR="00B4036F" w:rsidRPr="00787A92" w:rsidRDefault="00B4036F" w:rsidP="00B4036F">
      <w:pPr>
        <w:spacing w:before="120" w:after="0" w:line="240" w:lineRule="auto"/>
        <w:rPr>
          <w:rFonts w:ascii="Times New Roman" w:hAnsi="Times New Roman" w:cs="Times New Roman"/>
        </w:rPr>
      </w:pPr>
      <w:proofErr w:type="spellStart"/>
      <w:proofErr w:type="gramStart"/>
      <w:r w:rsidRPr="00787A92">
        <w:rPr>
          <w:rFonts w:ascii="Times New Roman" w:hAnsi="Times New Roman" w:cs="Times New Roman"/>
        </w:rPr>
        <w:t>Prudhomme</w:t>
      </w:r>
      <w:proofErr w:type="spellEnd"/>
      <w:r w:rsidRPr="00787A92">
        <w:rPr>
          <w:rFonts w:ascii="Times New Roman" w:hAnsi="Times New Roman" w:cs="Times New Roman"/>
        </w:rPr>
        <w:t xml:space="preserve"> C, Williamson J, Parry S, Hannaford J (2012) Projections of flood risk in Europe.</w:t>
      </w:r>
      <w:proofErr w:type="gramEnd"/>
      <w:r w:rsidRPr="00787A92">
        <w:rPr>
          <w:rFonts w:ascii="Times New Roman" w:hAnsi="Times New Roman" w:cs="Times New Roman"/>
        </w:rPr>
        <w:t xml:space="preserve"> In: Changes in Flood Risk in Europe, CRC Press</w:t>
      </w:r>
    </w:p>
    <w:p w14:paraId="77A4B8FD"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Rauscher SA, Coppola E, </w:t>
      </w:r>
      <w:proofErr w:type="spellStart"/>
      <w:r w:rsidRPr="00787A92">
        <w:rPr>
          <w:rFonts w:ascii="Times New Roman" w:hAnsi="Times New Roman" w:cs="Times New Roman"/>
        </w:rPr>
        <w:t>Piani</w:t>
      </w:r>
      <w:proofErr w:type="spellEnd"/>
      <w:r w:rsidRPr="00787A92">
        <w:rPr>
          <w:rFonts w:ascii="Times New Roman" w:hAnsi="Times New Roman" w:cs="Times New Roman"/>
        </w:rPr>
        <w:t xml:space="preserve"> C, Giorgi F (2009) Resolution effects on regional climate model simulations of seasonal precipitation over Europe. </w:t>
      </w:r>
      <w:proofErr w:type="spellStart"/>
      <w:r w:rsidRPr="00787A92">
        <w:rPr>
          <w:rFonts w:ascii="Times New Roman" w:hAnsi="Times New Roman" w:cs="Times New Roman"/>
        </w:rPr>
        <w:t>Clim</w:t>
      </w:r>
      <w:proofErr w:type="spellEnd"/>
      <w:r w:rsidRPr="00787A92">
        <w:rPr>
          <w:rFonts w:ascii="Times New Roman" w:hAnsi="Times New Roman" w:cs="Times New Roman"/>
        </w:rPr>
        <w:t xml:space="preserve"> </w:t>
      </w:r>
      <w:proofErr w:type="spellStart"/>
      <w:r w:rsidRPr="00787A92">
        <w:rPr>
          <w:rFonts w:ascii="Times New Roman" w:hAnsi="Times New Roman" w:cs="Times New Roman"/>
        </w:rPr>
        <w:t>Dynam</w:t>
      </w:r>
      <w:proofErr w:type="spellEnd"/>
      <w:r w:rsidRPr="00787A92">
        <w:rPr>
          <w:rFonts w:ascii="Times New Roman" w:hAnsi="Times New Roman" w:cs="Times New Roman"/>
        </w:rPr>
        <w:t xml:space="preserve"> 35:685–711</w:t>
      </w:r>
    </w:p>
    <w:p w14:paraId="0559A7D1"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Refsgaard</w:t>
      </w:r>
      <w:proofErr w:type="spellEnd"/>
      <w:r w:rsidRPr="00787A92">
        <w:rPr>
          <w:rFonts w:ascii="Times New Roman" w:hAnsi="Times New Roman" w:cs="Times New Roman"/>
        </w:rPr>
        <w:t xml:space="preserve"> JC, Madsen H, </w:t>
      </w:r>
      <w:proofErr w:type="spellStart"/>
      <w:r w:rsidRPr="00787A92">
        <w:rPr>
          <w:rFonts w:ascii="Times New Roman" w:hAnsi="Times New Roman" w:cs="Times New Roman"/>
        </w:rPr>
        <w:t>Andréassian</w:t>
      </w:r>
      <w:proofErr w:type="spellEnd"/>
      <w:r w:rsidRPr="00787A92">
        <w:rPr>
          <w:rFonts w:ascii="Times New Roman" w:hAnsi="Times New Roman" w:cs="Times New Roman"/>
        </w:rPr>
        <w:t xml:space="preserve"> V, </w:t>
      </w:r>
      <w:proofErr w:type="spellStart"/>
      <w:r w:rsidRPr="00787A92">
        <w:rPr>
          <w:rFonts w:ascii="Times New Roman" w:hAnsi="Times New Roman" w:cs="Times New Roman"/>
        </w:rPr>
        <w:t>Arnbjerg</w:t>
      </w:r>
      <w:proofErr w:type="spellEnd"/>
      <w:r w:rsidRPr="00787A92">
        <w:rPr>
          <w:rFonts w:ascii="Times New Roman" w:hAnsi="Times New Roman" w:cs="Times New Roman"/>
        </w:rPr>
        <w:t xml:space="preserve">-Nielsen K, Davidson TA, </w:t>
      </w:r>
      <w:proofErr w:type="spellStart"/>
      <w:r w:rsidRPr="00787A92">
        <w:rPr>
          <w:rFonts w:ascii="Times New Roman" w:hAnsi="Times New Roman" w:cs="Times New Roman"/>
        </w:rPr>
        <w:t>Drews</w:t>
      </w:r>
      <w:proofErr w:type="spellEnd"/>
      <w:r w:rsidRPr="00787A92">
        <w:rPr>
          <w:rFonts w:ascii="Times New Roman" w:hAnsi="Times New Roman" w:cs="Times New Roman"/>
        </w:rPr>
        <w:t xml:space="preserve"> M, Hamilton D, </w:t>
      </w:r>
      <w:proofErr w:type="spellStart"/>
      <w:r w:rsidRPr="00787A92">
        <w:rPr>
          <w:rFonts w:ascii="Times New Roman" w:hAnsi="Times New Roman" w:cs="Times New Roman"/>
        </w:rPr>
        <w:t>Jeppesen</w:t>
      </w:r>
      <w:proofErr w:type="spellEnd"/>
      <w:r w:rsidRPr="00787A92">
        <w:rPr>
          <w:rFonts w:ascii="Times New Roman" w:hAnsi="Times New Roman" w:cs="Times New Roman"/>
        </w:rPr>
        <w:t xml:space="preserve"> E, </w:t>
      </w:r>
      <w:proofErr w:type="spellStart"/>
      <w:r w:rsidRPr="00787A92">
        <w:rPr>
          <w:rFonts w:ascii="Times New Roman" w:hAnsi="Times New Roman" w:cs="Times New Roman"/>
        </w:rPr>
        <w:t>Kjellström</w:t>
      </w:r>
      <w:proofErr w:type="spellEnd"/>
      <w:r w:rsidRPr="00787A92">
        <w:rPr>
          <w:rFonts w:ascii="Times New Roman" w:hAnsi="Times New Roman" w:cs="Times New Roman"/>
        </w:rPr>
        <w:t xml:space="preserve"> E, </w:t>
      </w:r>
      <w:proofErr w:type="spellStart"/>
      <w:r w:rsidRPr="00787A92">
        <w:rPr>
          <w:rFonts w:ascii="Times New Roman" w:hAnsi="Times New Roman" w:cs="Times New Roman"/>
        </w:rPr>
        <w:t>Olesen</w:t>
      </w:r>
      <w:proofErr w:type="spellEnd"/>
      <w:r w:rsidRPr="00787A92">
        <w:rPr>
          <w:rFonts w:ascii="Times New Roman" w:hAnsi="Times New Roman" w:cs="Times New Roman"/>
        </w:rPr>
        <w:t xml:space="preserve"> JE, </w:t>
      </w:r>
      <w:proofErr w:type="spellStart"/>
      <w:r w:rsidRPr="00787A92">
        <w:rPr>
          <w:rFonts w:ascii="Times New Roman" w:hAnsi="Times New Roman" w:cs="Times New Roman"/>
        </w:rPr>
        <w:t>Sonnenborg</w:t>
      </w:r>
      <w:proofErr w:type="spellEnd"/>
      <w:r w:rsidRPr="00787A92">
        <w:rPr>
          <w:rFonts w:ascii="Times New Roman" w:hAnsi="Times New Roman" w:cs="Times New Roman"/>
        </w:rPr>
        <w:t xml:space="preserve"> TO, </w:t>
      </w:r>
      <w:proofErr w:type="spellStart"/>
      <w:r w:rsidRPr="00787A92">
        <w:rPr>
          <w:rFonts w:ascii="Times New Roman" w:hAnsi="Times New Roman" w:cs="Times New Roman"/>
        </w:rPr>
        <w:t>Trolle</w:t>
      </w:r>
      <w:proofErr w:type="spellEnd"/>
      <w:r w:rsidRPr="00787A92">
        <w:rPr>
          <w:rFonts w:ascii="Times New Roman" w:hAnsi="Times New Roman" w:cs="Times New Roman"/>
        </w:rPr>
        <w:t xml:space="preserve"> D, Willems P, Christensen JH (2014) A framework for testing the ability of models to project climate change and its impacts. Climatic Change 122:271–282</w:t>
      </w:r>
    </w:p>
    <w:p w14:paraId="44851990" w14:textId="77777777" w:rsidR="00B4036F" w:rsidRPr="00787A92" w:rsidRDefault="00B4036F" w:rsidP="00B4036F">
      <w:pPr>
        <w:spacing w:before="120" w:after="0" w:line="240" w:lineRule="auto"/>
        <w:rPr>
          <w:rFonts w:ascii="Times New Roman" w:hAnsi="Times New Roman" w:cs="Times New Roman"/>
        </w:rPr>
      </w:pPr>
      <w:proofErr w:type="spellStart"/>
      <w:proofErr w:type="gramStart"/>
      <w:r w:rsidRPr="00787A92">
        <w:rPr>
          <w:rFonts w:ascii="Times New Roman" w:hAnsi="Times New Roman" w:cs="Times New Roman"/>
        </w:rPr>
        <w:t>Seaby</w:t>
      </w:r>
      <w:proofErr w:type="spellEnd"/>
      <w:r w:rsidRPr="00787A92">
        <w:rPr>
          <w:rFonts w:ascii="Times New Roman" w:hAnsi="Times New Roman" w:cs="Times New Roman"/>
        </w:rPr>
        <w:t xml:space="preserve"> LP, </w:t>
      </w:r>
      <w:proofErr w:type="spellStart"/>
      <w:r w:rsidRPr="00787A92">
        <w:rPr>
          <w:rFonts w:ascii="Times New Roman" w:hAnsi="Times New Roman" w:cs="Times New Roman"/>
        </w:rPr>
        <w:t>Refsgaard</w:t>
      </w:r>
      <w:proofErr w:type="spellEnd"/>
      <w:r w:rsidRPr="00787A92">
        <w:rPr>
          <w:rFonts w:ascii="Times New Roman" w:hAnsi="Times New Roman" w:cs="Times New Roman"/>
        </w:rPr>
        <w:t xml:space="preserve"> JC, </w:t>
      </w:r>
      <w:proofErr w:type="spellStart"/>
      <w:r w:rsidRPr="00787A92">
        <w:rPr>
          <w:rFonts w:ascii="Times New Roman" w:hAnsi="Times New Roman" w:cs="Times New Roman"/>
        </w:rPr>
        <w:t>Sonnenborg</w:t>
      </w:r>
      <w:proofErr w:type="spellEnd"/>
      <w:r w:rsidRPr="00787A92">
        <w:rPr>
          <w:rFonts w:ascii="Times New Roman" w:hAnsi="Times New Roman" w:cs="Times New Roman"/>
        </w:rPr>
        <w:t xml:space="preserve"> TO, </w:t>
      </w:r>
      <w:proofErr w:type="spellStart"/>
      <w:r w:rsidRPr="00787A92">
        <w:rPr>
          <w:rFonts w:ascii="Times New Roman" w:hAnsi="Times New Roman" w:cs="Times New Roman"/>
        </w:rPr>
        <w:t>Stisen</w:t>
      </w:r>
      <w:proofErr w:type="spellEnd"/>
      <w:r w:rsidRPr="00787A92">
        <w:rPr>
          <w:rFonts w:ascii="Times New Roman" w:hAnsi="Times New Roman" w:cs="Times New Roman"/>
        </w:rPr>
        <w:t xml:space="preserve"> S, Christensen JH, Jensen KH (2013) Assessment of robustness and significance of climate change signals for an ensemble of distribution-based scaled climate projections.</w:t>
      </w:r>
      <w:proofErr w:type="gramEnd"/>
      <w:r w:rsidRPr="00787A92">
        <w:rPr>
          <w:rFonts w:ascii="Times New Roman" w:hAnsi="Times New Roman" w:cs="Times New Roman"/>
        </w:rPr>
        <w:t xml:space="preserve">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486:479–493</w:t>
      </w:r>
    </w:p>
    <w:p w14:paraId="163B3CE0"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Shabalova</w:t>
      </w:r>
      <w:proofErr w:type="spellEnd"/>
      <w:r w:rsidRPr="00787A92">
        <w:rPr>
          <w:rFonts w:ascii="Times New Roman" w:hAnsi="Times New Roman" w:cs="Times New Roman"/>
        </w:rPr>
        <w:t xml:space="preserve"> MV, van </w:t>
      </w:r>
      <w:proofErr w:type="spellStart"/>
      <w:r w:rsidRPr="00787A92">
        <w:rPr>
          <w:rFonts w:ascii="Times New Roman" w:hAnsi="Times New Roman" w:cs="Times New Roman"/>
        </w:rPr>
        <w:t>Deursen</w:t>
      </w:r>
      <w:proofErr w:type="spellEnd"/>
      <w:r w:rsidRPr="00787A92">
        <w:rPr>
          <w:rFonts w:ascii="Times New Roman" w:hAnsi="Times New Roman" w:cs="Times New Roman"/>
        </w:rPr>
        <w:t xml:space="preserve"> WP, </w:t>
      </w:r>
      <w:proofErr w:type="spellStart"/>
      <w:r w:rsidRPr="00787A92">
        <w:rPr>
          <w:rFonts w:ascii="Times New Roman" w:hAnsi="Times New Roman" w:cs="Times New Roman"/>
        </w:rPr>
        <w:t>Buishand</w:t>
      </w:r>
      <w:proofErr w:type="spellEnd"/>
      <w:r w:rsidRPr="00787A92">
        <w:rPr>
          <w:rFonts w:ascii="Times New Roman" w:hAnsi="Times New Roman" w:cs="Times New Roman"/>
        </w:rPr>
        <w:t xml:space="preserve"> TA (2003) Assessing future discharge of the river Rhine using regional climate model integrations and a hydrological model. </w:t>
      </w:r>
      <w:proofErr w:type="spellStart"/>
      <w:r w:rsidRPr="00787A92">
        <w:rPr>
          <w:rFonts w:ascii="Times New Roman" w:hAnsi="Times New Roman" w:cs="Times New Roman"/>
        </w:rPr>
        <w:t>Clim</w:t>
      </w:r>
      <w:proofErr w:type="spellEnd"/>
      <w:r w:rsidRPr="00787A92">
        <w:rPr>
          <w:rFonts w:ascii="Times New Roman" w:hAnsi="Times New Roman" w:cs="Times New Roman"/>
        </w:rPr>
        <w:t xml:space="preserve"> Res 23:233–246</w:t>
      </w:r>
    </w:p>
    <w:p w14:paraId="68FC8242"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Smith A, Freer J, Bates P, Sampson C (2014) Comparing ensemble projections of flooding against flood estimation by continuous simulation.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511:205–219</w:t>
      </w:r>
    </w:p>
    <w:p w14:paraId="3BB397E9"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Sunyer</w:t>
      </w:r>
      <w:proofErr w:type="spellEnd"/>
      <w:r w:rsidRPr="00787A92">
        <w:rPr>
          <w:rFonts w:ascii="Times New Roman" w:hAnsi="Times New Roman" w:cs="Times New Roman"/>
        </w:rPr>
        <w:t xml:space="preserve"> MA, Madsen H, </w:t>
      </w:r>
      <w:proofErr w:type="spellStart"/>
      <w:r w:rsidRPr="00787A92">
        <w:rPr>
          <w:rFonts w:ascii="Times New Roman" w:hAnsi="Times New Roman" w:cs="Times New Roman"/>
        </w:rPr>
        <w:t>Ang</w:t>
      </w:r>
      <w:proofErr w:type="spellEnd"/>
      <w:r w:rsidRPr="00787A92">
        <w:rPr>
          <w:rFonts w:ascii="Times New Roman" w:hAnsi="Times New Roman" w:cs="Times New Roman"/>
        </w:rPr>
        <w:t xml:space="preserve"> PH (2012) </w:t>
      </w:r>
      <w:proofErr w:type="gramStart"/>
      <w:r w:rsidRPr="00787A92">
        <w:rPr>
          <w:rFonts w:ascii="Times New Roman" w:hAnsi="Times New Roman" w:cs="Times New Roman"/>
        </w:rPr>
        <w:t>A</w:t>
      </w:r>
      <w:proofErr w:type="gramEnd"/>
      <w:r w:rsidRPr="00787A92">
        <w:rPr>
          <w:rFonts w:ascii="Times New Roman" w:hAnsi="Times New Roman" w:cs="Times New Roman"/>
        </w:rPr>
        <w:t xml:space="preserve"> comparison of different regional climate models and statistical downscaling methods for extreme rainfall estimation under climate change. </w:t>
      </w:r>
      <w:proofErr w:type="spellStart"/>
      <w:r w:rsidRPr="00787A92">
        <w:rPr>
          <w:rFonts w:ascii="Times New Roman" w:hAnsi="Times New Roman" w:cs="Times New Roman"/>
        </w:rPr>
        <w:t>Atmos</w:t>
      </w:r>
      <w:proofErr w:type="spellEnd"/>
      <w:r w:rsidRPr="00787A92">
        <w:rPr>
          <w:rFonts w:ascii="Times New Roman" w:hAnsi="Times New Roman" w:cs="Times New Roman"/>
        </w:rPr>
        <w:t xml:space="preserve"> Res 103:119–128</w:t>
      </w:r>
    </w:p>
    <w:p w14:paraId="73D7A95F"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Sunyer</w:t>
      </w:r>
      <w:proofErr w:type="spellEnd"/>
      <w:r w:rsidRPr="00787A92">
        <w:rPr>
          <w:rFonts w:ascii="Times New Roman" w:hAnsi="Times New Roman" w:cs="Times New Roman"/>
        </w:rPr>
        <w:t xml:space="preserve"> MA, </w:t>
      </w:r>
      <w:proofErr w:type="spellStart"/>
      <w:r w:rsidRPr="00787A92">
        <w:rPr>
          <w:rFonts w:ascii="Times New Roman" w:hAnsi="Times New Roman" w:cs="Times New Roman"/>
        </w:rPr>
        <w:t>Hundecha</w:t>
      </w:r>
      <w:proofErr w:type="spellEnd"/>
      <w:r w:rsidRPr="00787A92">
        <w:rPr>
          <w:rFonts w:ascii="Times New Roman" w:hAnsi="Times New Roman" w:cs="Times New Roman"/>
        </w:rPr>
        <w:t xml:space="preserve"> Y, Lawrence D, Madsen H, Willems P, </w:t>
      </w:r>
      <w:proofErr w:type="spellStart"/>
      <w:r w:rsidRPr="00787A92">
        <w:rPr>
          <w:rFonts w:ascii="Times New Roman" w:hAnsi="Times New Roman" w:cs="Times New Roman"/>
        </w:rPr>
        <w:t>Martinkova</w:t>
      </w:r>
      <w:proofErr w:type="spellEnd"/>
      <w:r w:rsidRPr="00787A92">
        <w:rPr>
          <w:rFonts w:ascii="Times New Roman" w:hAnsi="Times New Roman" w:cs="Times New Roman"/>
        </w:rPr>
        <w:t xml:space="preserve"> M, </w:t>
      </w:r>
      <w:proofErr w:type="spellStart"/>
      <w:r w:rsidRPr="00787A92">
        <w:rPr>
          <w:rFonts w:ascii="Times New Roman" w:hAnsi="Times New Roman" w:cs="Times New Roman"/>
        </w:rPr>
        <w:t>Vermoor</w:t>
      </w:r>
      <w:proofErr w:type="spellEnd"/>
      <w:r w:rsidRPr="00787A92">
        <w:rPr>
          <w:rFonts w:ascii="Times New Roman" w:hAnsi="Times New Roman" w:cs="Times New Roman"/>
        </w:rPr>
        <w:t xml:space="preserve"> K, </w:t>
      </w:r>
      <w:proofErr w:type="spellStart"/>
      <w:r w:rsidRPr="00787A92">
        <w:rPr>
          <w:rFonts w:ascii="Times New Roman" w:hAnsi="Times New Roman" w:cs="Times New Roman"/>
        </w:rPr>
        <w:t>Bürger</w:t>
      </w:r>
      <w:proofErr w:type="spellEnd"/>
      <w:r w:rsidRPr="00787A92">
        <w:rPr>
          <w:rFonts w:ascii="Times New Roman" w:hAnsi="Times New Roman" w:cs="Times New Roman"/>
        </w:rPr>
        <w:t xml:space="preserve"> G, </w:t>
      </w:r>
      <w:proofErr w:type="spellStart"/>
      <w:r w:rsidRPr="00787A92">
        <w:rPr>
          <w:rFonts w:ascii="Times New Roman" w:hAnsi="Times New Roman" w:cs="Times New Roman"/>
        </w:rPr>
        <w:t>Hanel</w:t>
      </w:r>
      <w:proofErr w:type="spellEnd"/>
      <w:r w:rsidRPr="00787A92">
        <w:rPr>
          <w:rFonts w:ascii="Times New Roman" w:hAnsi="Times New Roman" w:cs="Times New Roman"/>
        </w:rPr>
        <w:t xml:space="preserve"> M, </w:t>
      </w:r>
      <w:proofErr w:type="spellStart"/>
      <w:r w:rsidRPr="00787A92">
        <w:rPr>
          <w:rFonts w:ascii="Times New Roman" w:hAnsi="Times New Roman" w:cs="Times New Roman"/>
        </w:rPr>
        <w:t>Kriaučiūnienė</w:t>
      </w:r>
      <w:proofErr w:type="spellEnd"/>
      <w:r w:rsidRPr="00787A92">
        <w:rPr>
          <w:rFonts w:ascii="Times New Roman" w:hAnsi="Times New Roman" w:cs="Times New Roman"/>
        </w:rPr>
        <w:t xml:space="preserve"> J, </w:t>
      </w:r>
      <w:proofErr w:type="spellStart"/>
      <w:r w:rsidRPr="00787A92">
        <w:rPr>
          <w:rFonts w:ascii="Times New Roman" w:hAnsi="Times New Roman" w:cs="Times New Roman"/>
        </w:rPr>
        <w:t>Loukas</w:t>
      </w:r>
      <w:proofErr w:type="spellEnd"/>
      <w:r w:rsidRPr="00787A92">
        <w:rPr>
          <w:rFonts w:ascii="Times New Roman" w:hAnsi="Times New Roman" w:cs="Times New Roman"/>
        </w:rPr>
        <w:t xml:space="preserve"> A, </w:t>
      </w:r>
      <w:proofErr w:type="spellStart"/>
      <w:r w:rsidRPr="00787A92">
        <w:rPr>
          <w:rFonts w:ascii="Times New Roman" w:hAnsi="Times New Roman" w:cs="Times New Roman"/>
        </w:rPr>
        <w:t>Osuch</w:t>
      </w:r>
      <w:proofErr w:type="spellEnd"/>
      <w:r w:rsidRPr="00787A92">
        <w:rPr>
          <w:rFonts w:ascii="Times New Roman" w:hAnsi="Times New Roman" w:cs="Times New Roman"/>
        </w:rPr>
        <w:t xml:space="preserve"> M, </w:t>
      </w:r>
      <w:proofErr w:type="spellStart"/>
      <w:r w:rsidRPr="00787A92">
        <w:rPr>
          <w:rFonts w:ascii="Times New Roman" w:hAnsi="Times New Roman" w:cs="Times New Roman"/>
        </w:rPr>
        <w:t>Yücel</w:t>
      </w:r>
      <w:proofErr w:type="spellEnd"/>
      <w:r w:rsidRPr="00787A92">
        <w:rPr>
          <w:rFonts w:ascii="Times New Roman" w:hAnsi="Times New Roman" w:cs="Times New Roman"/>
        </w:rPr>
        <w:t xml:space="preserve"> I (2014) Inter-comparison of statistical downscaling methods for projection of extreme precipitation in Europe. </w:t>
      </w:r>
      <w:proofErr w:type="spellStart"/>
      <w:r w:rsidRPr="00787A92">
        <w:rPr>
          <w:rFonts w:ascii="Times New Roman" w:hAnsi="Times New Roman" w:cs="Times New Roman"/>
        </w:rPr>
        <w:t>Hyd</w:t>
      </w:r>
      <w:proofErr w:type="spellEnd"/>
      <w:r w:rsidRPr="00787A92">
        <w:rPr>
          <w:rFonts w:ascii="Times New Roman" w:hAnsi="Times New Roman" w:cs="Times New Roman"/>
        </w:rPr>
        <w:t xml:space="preserve"> Earth Sys </w:t>
      </w:r>
      <w:proofErr w:type="spellStart"/>
      <w:r w:rsidRPr="00787A92">
        <w:rPr>
          <w:rFonts w:ascii="Times New Roman" w:hAnsi="Times New Roman" w:cs="Times New Roman"/>
        </w:rPr>
        <w:t>Sci</w:t>
      </w:r>
      <w:proofErr w:type="spellEnd"/>
      <w:r w:rsidRPr="00787A92">
        <w:rPr>
          <w:rFonts w:ascii="Times New Roman" w:hAnsi="Times New Roman" w:cs="Times New Roman"/>
        </w:rPr>
        <w:t xml:space="preserve"> Disc 11:6167–6214</w:t>
      </w:r>
    </w:p>
    <w:p w14:paraId="0984476D"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Teutschbein</w:t>
      </w:r>
      <w:proofErr w:type="spellEnd"/>
      <w:r w:rsidRPr="00787A92">
        <w:rPr>
          <w:rFonts w:ascii="Times New Roman" w:hAnsi="Times New Roman" w:cs="Times New Roman"/>
        </w:rPr>
        <w:t xml:space="preserve"> C, Seibert J (2012) Bias correction of regional climate model simulations for hydrological climate-change impact studies: Review and evaluation of different methods.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456-457:12–29</w:t>
      </w:r>
    </w:p>
    <w:p w14:paraId="32B4CADC"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Teutschbein</w:t>
      </w:r>
      <w:proofErr w:type="spellEnd"/>
      <w:r w:rsidRPr="00787A92">
        <w:rPr>
          <w:rFonts w:ascii="Times New Roman" w:hAnsi="Times New Roman" w:cs="Times New Roman"/>
        </w:rPr>
        <w:t xml:space="preserve"> C, </w:t>
      </w:r>
      <w:proofErr w:type="spellStart"/>
      <w:r w:rsidRPr="00787A92">
        <w:rPr>
          <w:rFonts w:ascii="Times New Roman" w:hAnsi="Times New Roman" w:cs="Times New Roman"/>
        </w:rPr>
        <w:t>Wetterhall</w:t>
      </w:r>
      <w:proofErr w:type="spellEnd"/>
      <w:r w:rsidRPr="00787A92">
        <w:rPr>
          <w:rFonts w:ascii="Times New Roman" w:hAnsi="Times New Roman" w:cs="Times New Roman"/>
        </w:rPr>
        <w:t xml:space="preserve"> F, Seibert J (2011) Evaluation of different downscaling techniques for hydrological climate-change impact studies at the catchment scale. </w:t>
      </w:r>
      <w:proofErr w:type="spellStart"/>
      <w:r w:rsidRPr="00787A92">
        <w:rPr>
          <w:rFonts w:ascii="Times New Roman" w:hAnsi="Times New Roman" w:cs="Times New Roman"/>
        </w:rPr>
        <w:t>Clim</w:t>
      </w:r>
      <w:proofErr w:type="spellEnd"/>
      <w:r w:rsidRPr="00787A92">
        <w:rPr>
          <w:rFonts w:ascii="Times New Roman" w:hAnsi="Times New Roman" w:cs="Times New Roman"/>
        </w:rPr>
        <w:t xml:space="preserve"> </w:t>
      </w:r>
      <w:proofErr w:type="spellStart"/>
      <w:r w:rsidRPr="00787A92">
        <w:rPr>
          <w:rFonts w:ascii="Times New Roman" w:hAnsi="Times New Roman" w:cs="Times New Roman"/>
        </w:rPr>
        <w:t>Dynam</w:t>
      </w:r>
      <w:proofErr w:type="spellEnd"/>
      <w:r w:rsidRPr="00787A92">
        <w:rPr>
          <w:rFonts w:ascii="Times New Roman" w:hAnsi="Times New Roman" w:cs="Times New Roman"/>
        </w:rPr>
        <w:t xml:space="preserve"> 37:2087–2105</w:t>
      </w:r>
    </w:p>
    <w:p w14:paraId="5CD71E7B" w14:textId="77777777" w:rsidR="00B4036F" w:rsidRPr="00787A92" w:rsidRDefault="00B4036F" w:rsidP="00B4036F">
      <w:pPr>
        <w:spacing w:before="120" w:after="0" w:line="240" w:lineRule="auto"/>
        <w:rPr>
          <w:rFonts w:ascii="Times New Roman" w:hAnsi="Times New Roman" w:cs="Times New Roman"/>
        </w:rPr>
      </w:pPr>
      <w:proofErr w:type="spellStart"/>
      <w:r w:rsidRPr="00787A92">
        <w:rPr>
          <w:rFonts w:ascii="Times New Roman" w:hAnsi="Times New Roman" w:cs="Times New Roman"/>
        </w:rPr>
        <w:t>Thodsen</w:t>
      </w:r>
      <w:proofErr w:type="spellEnd"/>
      <w:r w:rsidRPr="00787A92">
        <w:rPr>
          <w:rFonts w:ascii="Times New Roman" w:hAnsi="Times New Roman" w:cs="Times New Roman"/>
        </w:rPr>
        <w:t xml:space="preserve"> H (2007) </w:t>
      </w:r>
      <w:proofErr w:type="gramStart"/>
      <w:r w:rsidRPr="00787A92">
        <w:rPr>
          <w:rFonts w:ascii="Times New Roman" w:hAnsi="Times New Roman" w:cs="Times New Roman"/>
        </w:rPr>
        <w:t>The</w:t>
      </w:r>
      <w:proofErr w:type="gramEnd"/>
      <w:r w:rsidRPr="00787A92">
        <w:rPr>
          <w:rFonts w:ascii="Times New Roman" w:hAnsi="Times New Roman" w:cs="Times New Roman"/>
        </w:rPr>
        <w:t xml:space="preserve"> influence of climate change on stream flow in Danish rivers.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333:226–238</w:t>
      </w:r>
    </w:p>
    <w:p w14:paraId="43B9363E"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Thompson JR, Gavin H, </w:t>
      </w:r>
      <w:proofErr w:type="spellStart"/>
      <w:r w:rsidRPr="00787A92">
        <w:rPr>
          <w:rFonts w:ascii="Times New Roman" w:hAnsi="Times New Roman" w:cs="Times New Roman"/>
        </w:rPr>
        <w:t>Refsgaard</w:t>
      </w:r>
      <w:proofErr w:type="spellEnd"/>
      <w:r w:rsidRPr="00787A92">
        <w:rPr>
          <w:rFonts w:ascii="Times New Roman" w:hAnsi="Times New Roman" w:cs="Times New Roman"/>
        </w:rPr>
        <w:t xml:space="preserve"> A, </w:t>
      </w:r>
      <w:proofErr w:type="spellStart"/>
      <w:r w:rsidRPr="00787A92">
        <w:rPr>
          <w:rFonts w:ascii="Times New Roman" w:hAnsi="Times New Roman" w:cs="Times New Roman"/>
        </w:rPr>
        <w:t>Refstrup</w:t>
      </w:r>
      <w:proofErr w:type="spellEnd"/>
      <w:r w:rsidRPr="00787A92">
        <w:rPr>
          <w:rFonts w:ascii="Times New Roman" w:hAnsi="Times New Roman" w:cs="Times New Roman"/>
        </w:rPr>
        <w:t xml:space="preserve"> </w:t>
      </w:r>
      <w:proofErr w:type="spellStart"/>
      <w:r w:rsidRPr="00787A92">
        <w:rPr>
          <w:rFonts w:ascii="Times New Roman" w:hAnsi="Times New Roman" w:cs="Times New Roman"/>
        </w:rPr>
        <w:t>Sørenson</w:t>
      </w:r>
      <w:proofErr w:type="spellEnd"/>
      <w:r w:rsidRPr="00787A92">
        <w:rPr>
          <w:rFonts w:ascii="Times New Roman" w:hAnsi="Times New Roman" w:cs="Times New Roman"/>
        </w:rPr>
        <w:t xml:space="preserve"> H, </w:t>
      </w:r>
      <w:proofErr w:type="spellStart"/>
      <w:r w:rsidRPr="00787A92">
        <w:rPr>
          <w:rFonts w:ascii="Times New Roman" w:hAnsi="Times New Roman" w:cs="Times New Roman"/>
        </w:rPr>
        <w:t>Gowing</w:t>
      </w:r>
      <w:proofErr w:type="spellEnd"/>
      <w:r w:rsidRPr="00787A92">
        <w:rPr>
          <w:rFonts w:ascii="Times New Roman" w:hAnsi="Times New Roman" w:cs="Times New Roman"/>
        </w:rPr>
        <w:t xml:space="preserve"> DJ (2009) Modelling the hydrological impacts of climate change on UK lowland wet grassland. </w:t>
      </w:r>
      <w:proofErr w:type="spellStart"/>
      <w:r w:rsidRPr="00787A92">
        <w:rPr>
          <w:rFonts w:ascii="Times New Roman" w:hAnsi="Times New Roman" w:cs="Times New Roman"/>
        </w:rPr>
        <w:t>Wetl</w:t>
      </w:r>
      <w:proofErr w:type="spellEnd"/>
      <w:r w:rsidRPr="00787A92">
        <w:rPr>
          <w:rFonts w:ascii="Times New Roman" w:hAnsi="Times New Roman" w:cs="Times New Roman"/>
        </w:rPr>
        <w:t xml:space="preserve"> </w:t>
      </w:r>
      <w:proofErr w:type="spellStart"/>
      <w:r w:rsidRPr="00787A92">
        <w:rPr>
          <w:rFonts w:ascii="Times New Roman" w:hAnsi="Times New Roman" w:cs="Times New Roman"/>
        </w:rPr>
        <w:t>Ecol</w:t>
      </w:r>
      <w:proofErr w:type="spellEnd"/>
      <w:r w:rsidRPr="00787A92">
        <w:rPr>
          <w:rFonts w:ascii="Times New Roman" w:hAnsi="Times New Roman" w:cs="Times New Roman"/>
        </w:rPr>
        <w:t xml:space="preserve"> </w:t>
      </w:r>
      <w:proofErr w:type="spellStart"/>
      <w:r w:rsidRPr="00787A92">
        <w:rPr>
          <w:rFonts w:ascii="Times New Roman" w:hAnsi="Times New Roman" w:cs="Times New Roman"/>
        </w:rPr>
        <w:t>Manag</w:t>
      </w:r>
      <w:proofErr w:type="spellEnd"/>
      <w:r w:rsidRPr="00787A92">
        <w:rPr>
          <w:rFonts w:ascii="Times New Roman" w:hAnsi="Times New Roman" w:cs="Times New Roman"/>
        </w:rPr>
        <w:t xml:space="preserve"> 17:503–523</w:t>
      </w:r>
    </w:p>
    <w:p w14:paraId="54323A4B" w14:textId="7EBFAD31" w:rsidR="00B4036F" w:rsidRPr="00787A92" w:rsidRDefault="00B4036F" w:rsidP="00B4036F">
      <w:pPr>
        <w:spacing w:before="120" w:after="0" w:line="240" w:lineRule="auto"/>
        <w:rPr>
          <w:rFonts w:ascii="Times New Roman" w:hAnsi="Times New Roman" w:cs="Times New Roman"/>
        </w:rPr>
      </w:pPr>
      <w:proofErr w:type="gramStart"/>
      <w:r w:rsidRPr="00787A92">
        <w:rPr>
          <w:rFonts w:ascii="Times New Roman" w:hAnsi="Times New Roman" w:cs="Times New Roman"/>
        </w:rPr>
        <w:t>van</w:t>
      </w:r>
      <w:proofErr w:type="gramEnd"/>
      <w:r w:rsidRPr="00787A92">
        <w:rPr>
          <w:rFonts w:ascii="Times New Roman" w:hAnsi="Times New Roman" w:cs="Times New Roman"/>
        </w:rPr>
        <w:t xml:space="preserve"> Pelt SC, </w:t>
      </w:r>
      <w:proofErr w:type="spellStart"/>
      <w:r w:rsidRPr="00787A92">
        <w:rPr>
          <w:rFonts w:ascii="Times New Roman" w:hAnsi="Times New Roman" w:cs="Times New Roman"/>
        </w:rPr>
        <w:t>Beersma</w:t>
      </w:r>
      <w:proofErr w:type="spellEnd"/>
      <w:r w:rsidRPr="00787A92">
        <w:rPr>
          <w:rFonts w:ascii="Times New Roman" w:hAnsi="Times New Roman" w:cs="Times New Roman"/>
        </w:rPr>
        <w:t xml:space="preserve"> JJ, </w:t>
      </w:r>
      <w:proofErr w:type="spellStart"/>
      <w:r w:rsidRPr="00787A92">
        <w:rPr>
          <w:rFonts w:ascii="Times New Roman" w:hAnsi="Times New Roman" w:cs="Times New Roman"/>
        </w:rPr>
        <w:t>Buishand</w:t>
      </w:r>
      <w:proofErr w:type="spellEnd"/>
      <w:r w:rsidRPr="00787A92">
        <w:rPr>
          <w:rFonts w:ascii="Times New Roman" w:hAnsi="Times New Roman" w:cs="Times New Roman"/>
        </w:rPr>
        <w:t xml:space="preserve"> TA, van den </w:t>
      </w:r>
      <w:proofErr w:type="spellStart"/>
      <w:r w:rsidRPr="00787A92">
        <w:rPr>
          <w:rFonts w:ascii="Times New Roman" w:hAnsi="Times New Roman" w:cs="Times New Roman"/>
        </w:rPr>
        <w:t>Hurk</w:t>
      </w:r>
      <w:proofErr w:type="spellEnd"/>
      <w:r w:rsidRPr="00787A92">
        <w:rPr>
          <w:rFonts w:ascii="Times New Roman" w:hAnsi="Times New Roman" w:cs="Times New Roman"/>
        </w:rPr>
        <w:t xml:space="preserve">, BJJM, </w:t>
      </w:r>
      <w:proofErr w:type="spellStart"/>
      <w:r w:rsidRPr="00787A92">
        <w:rPr>
          <w:rFonts w:ascii="Times New Roman" w:hAnsi="Times New Roman" w:cs="Times New Roman"/>
        </w:rPr>
        <w:t>Kabat</w:t>
      </w:r>
      <w:proofErr w:type="spellEnd"/>
      <w:r w:rsidRPr="00787A92">
        <w:rPr>
          <w:rFonts w:ascii="Times New Roman" w:hAnsi="Times New Roman" w:cs="Times New Roman"/>
        </w:rPr>
        <w:t xml:space="preserve"> P (2012) Future changes in extreme precipitation in the Rhine basin based on global and regional climate model simulations.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Earth </w:t>
      </w:r>
      <w:proofErr w:type="spellStart"/>
      <w:r w:rsidRPr="00787A92">
        <w:rPr>
          <w:rFonts w:ascii="Times New Roman" w:hAnsi="Times New Roman" w:cs="Times New Roman"/>
        </w:rPr>
        <w:t>Syst</w:t>
      </w:r>
      <w:proofErr w:type="spellEnd"/>
      <w:r w:rsidRPr="00787A92">
        <w:rPr>
          <w:rFonts w:ascii="Times New Roman" w:hAnsi="Times New Roman" w:cs="Times New Roman"/>
        </w:rPr>
        <w:t xml:space="preserve"> </w:t>
      </w:r>
      <w:proofErr w:type="spellStart"/>
      <w:r w:rsidRPr="00787A92">
        <w:rPr>
          <w:rFonts w:ascii="Times New Roman" w:hAnsi="Times New Roman" w:cs="Times New Roman"/>
        </w:rPr>
        <w:t>Sc</w:t>
      </w:r>
      <w:proofErr w:type="spellEnd"/>
      <w:r w:rsidRPr="00787A92">
        <w:rPr>
          <w:rFonts w:ascii="Times New Roman" w:hAnsi="Times New Roman" w:cs="Times New Roman"/>
        </w:rPr>
        <w:t xml:space="preserve"> 16:4517–4530</w:t>
      </w:r>
    </w:p>
    <w:p w14:paraId="5BE7BE9E"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Wilks DS (1992) Adapting stochastic weather generation algorithms for climate change studies. Climatic Change 22:67–84</w:t>
      </w:r>
    </w:p>
    <w:p w14:paraId="676B1A23" w14:textId="60B0B2F4"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Willems P (2013) Revision of urban drainage design rules after assessment of climate change impacts on precipitation extremes at Uccle, Belgium.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496:166–177</w:t>
      </w:r>
    </w:p>
    <w:p w14:paraId="5028C63C"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Willems P, </w:t>
      </w:r>
      <w:proofErr w:type="spellStart"/>
      <w:r w:rsidRPr="00787A92">
        <w:rPr>
          <w:rFonts w:ascii="Times New Roman" w:hAnsi="Times New Roman" w:cs="Times New Roman"/>
        </w:rPr>
        <w:t>Vrac</w:t>
      </w:r>
      <w:proofErr w:type="spellEnd"/>
      <w:r w:rsidRPr="00787A92">
        <w:rPr>
          <w:rFonts w:ascii="Times New Roman" w:hAnsi="Times New Roman" w:cs="Times New Roman"/>
        </w:rPr>
        <w:t xml:space="preserve"> M (2011) Statistical precipitation downscaling for small-scale hydrological impact investigations of climate change. J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402:193–205</w:t>
      </w:r>
    </w:p>
    <w:p w14:paraId="4749C38A"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Willems P, </w:t>
      </w:r>
      <w:proofErr w:type="spellStart"/>
      <w:r w:rsidRPr="00787A92">
        <w:rPr>
          <w:rFonts w:ascii="Times New Roman" w:hAnsi="Times New Roman" w:cs="Times New Roman"/>
        </w:rPr>
        <w:t>Arnbjerg</w:t>
      </w:r>
      <w:proofErr w:type="spellEnd"/>
      <w:r w:rsidRPr="00787A92">
        <w:rPr>
          <w:rFonts w:ascii="Times New Roman" w:hAnsi="Times New Roman" w:cs="Times New Roman"/>
        </w:rPr>
        <w:t xml:space="preserve">-Nielsen K, Olsson J, Nguyen VTV (2012a) Climate change impact assessment on urban rainfall extremes and urban drainage: methods and shortcomings. </w:t>
      </w:r>
      <w:proofErr w:type="spellStart"/>
      <w:r w:rsidRPr="00787A92">
        <w:rPr>
          <w:rFonts w:ascii="Times New Roman" w:hAnsi="Times New Roman" w:cs="Times New Roman"/>
        </w:rPr>
        <w:t>Atmos</w:t>
      </w:r>
      <w:proofErr w:type="spellEnd"/>
      <w:r w:rsidRPr="00787A92">
        <w:rPr>
          <w:rFonts w:ascii="Times New Roman" w:hAnsi="Times New Roman" w:cs="Times New Roman"/>
        </w:rPr>
        <w:t xml:space="preserve"> Res 103:106–118</w:t>
      </w:r>
    </w:p>
    <w:p w14:paraId="73DF5381" w14:textId="77777777" w:rsidR="00B4036F" w:rsidRPr="00787A92"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t xml:space="preserve">Willems P, Olsson J, </w:t>
      </w:r>
      <w:proofErr w:type="spellStart"/>
      <w:r w:rsidRPr="00787A92">
        <w:rPr>
          <w:rFonts w:ascii="Times New Roman" w:hAnsi="Times New Roman" w:cs="Times New Roman"/>
        </w:rPr>
        <w:t>Arnbjerg</w:t>
      </w:r>
      <w:proofErr w:type="spellEnd"/>
      <w:r w:rsidRPr="00787A92">
        <w:rPr>
          <w:rFonts w:ascii="Times New Roman" w:hAnsi="Times New Roman" w:cs="Times New Roman"/>
        </w:rPr>
        <w:t xml:space="preserve">-Nielsen K, Beecham S, </w:t>
      </w:r>
      <w:proofErr w:type="spellStart"/>
      <w:r w:rsidRPr="00787A92">
        <w:rPr>
          <w:rFonts w:ascii="Times New Roman" w:hAnsi="Times New Roman" w:cs="Times New Roman"/>
        </w:rPr>
        <w:t>Pathirana</w:t>
      </w:r>
      <w:proofErr w:type="spellEnd"/>
      <w:r w:rsidRPr="00787A92">
        <w:rPr>
          <w:rFonts w:ascii="Times New Roman" w:hAnsi="Times New Roman" w:cs="Times New Roman"/>
        </w:rPr>
        <w:t xml:space="preserve"> A, </w:t>
      </w:r>
      <w:proofErr w:type="spellStart"/>
      <w:r w:rsidRPr="00787A92">
        <w:rPr>
          <w:rFonts w:ascii="Times New Roman" w:hAnsi="Times New Roman" w:cs="Times New Roman"/>
        </w:rPr>
        <w:t>Bülow</w:t>
      </w:r>
      <w:proofErr w:type="spellEnd"/>
      <w:r w:rsidRPr="00787A92">
        <w:rPr>
          <w:rFonts w:ascii="Times New Roman" w:hAnsi="Times New Roman" w:cs="Times New Roman"/>
        </w:rPr>
        <w:t xml:space="preserve"> </w:t>
      </w:r>
      <w:proofErr w:type="spellStart"/>
      <w:r w:rsidRPr="00787A92">
        <w:rPr>
          <w:rFonts w:ascii="Times New Roman" w:hAnsi="Times New Roman" w:cs="Times New Roman"/>
        </w:rPr>
        <w:t>Gregersen</w:t>
      </w:r>
      <w:proofErr w:type="spellEnd"/>
      <w:r w:rsidRPr="00787A92">
        <w:rPr>
          <w:rFonts w:ascii="Times New Roman" w:hAnsi="Times New Roman" w:cs="Times New Roman"/>
        </w:rPr>
        <w:t xml:space="preserve"> I, Madsen H, Nguyen VTV (2012b) Impacts of Climate Change on Rainfall Extremes and Urban Drainage. IWA Publishing</w:t>
      </w:r>
    </w:p>
    <w:p w14:paraId="59937BEA" w14:textId="77777777" w:rsidR="00B4036F" w:rsidRPr="006A707B" w:rsidRDefault="00B4036F" w:rsidP="00B4036F">
      <w:pPr>
        <w:spacing w:before="120" w:after="0" w:line="240" w:lineRule="auto"/>
        <w:rPr>
          <w:rFonts w:ascii="Times New Roman" w:hAnsi="Times New Roman" w:cs="Times New Roman"/>
        </w:rPr>
      </w:pPr>
      <w:r w:rsidRPr="00787A92">
        <w:rPr>
          <w:rFonts w:ascii="Times New Roman" w:hAnsi="Times New Roman" w:cs="Times New Roman"/>
        </w:rPr>
        <w:lastRenderedPageBreak/>
        <w:t xml:space="preserve">Yang W, </w:t>
      </w:r>
      <w:proofErr w:type="spellStart"/>
      <w:r w:rsidRPr="00787A92">
        <w:rPr>
          <w:rFonts w:ascii="Times New Roman" w:hAnsi="Times New Roman" w:cs="Times New Roman"/>
        </w:rPr>
        <w:t>Andréasson</w:t>
      </w:r>
      <w:proofErr w:type="spellEnd"/>
      <w:r w:rsidRPr="00787A92">
        <w:rPr>
          <w:rFonts w:ascii="Times New Roman" w:hAnsi="Times New Roman" w:cs="Times New Roman"/>
        </w:rPr>
        <w:t xml:space="preserve"> J, Graham LP, Olsson J, </w:t>
      </w:r>
      <w:proofErr w:type="spellStart"/>
      <w:r w:rsidRPr="00787A92">
        <w:rPr>
          <w:rFonts w:ascii="Times New Roman" w:hAnsi="Times New Roman" w:cs="Times New Roman"/>
        </w:rPr>
        <w:t>Rosberg</w:t>
      </w:r>
      <w:proofErr w:type="spellEnd"/>
      <w:r w:rsidRPr="00787A92">
        <w:rPr>
          <w:rFonts w:ascii="Times New Roman" w:hAnsi="Times New Roman" w:cs="Times New Roman"/>
        </w:rPr>
        <w:t xml:space="preserve"> J, </w:t>
      </w:r>
      <w:proofErr w:type="spellStart"/>
      <w:r w:rsidRPr="00787A92">
        <w:rPr>
          <w:rFonts w:ascii="Times New Roman" w:hAnsi="Times New Roman" w:cs="Times New Roman"/>
        </w:rPr>
        <w:t>Wetterhall</w:t>
      </w:r>
      <w:proofErr w:type="spellEnd"/>
      <w:r w:rsidRPr="00787A92">
        <w:rPr>
          <w:rFonts w:ascii="Times New Roman" w:hAnsi="Times New Roman" w:cs="Times New Roman"/>
        </w:rPr>
        <w:t xml:space="preserve"> F (2010) Distribution-based scaling to improve usability of regional climate model projections for hydrological climate change impacts studies. </w:t>
      </w:r>
      <w:proofErr w:type="spellStart"/>
      <w:r w:rsidRPr="00787A92">
        <w:rPr>
          <w:rFonts w:ascii="Times New Roman" w:hAnsi="Times New Roman" w:cs="Times New Roman"/>
        </w:rPr>
        <w:t>Hydrol</w:t>
      </w:r>
      <w:proofErr w:type="spellEnd"/>
      <w:r w:rsidRPr="00787A92">
        <w:rPr>
          <w:rFonts w:ascii="Times New Roman" w:hAnsi="Times New Roman" w:cs="Times New Roman"/>
        </w:rPr>
        <w:t xml:space="preserve"> Res 41:211–229</w:t>
      </w:r>
    </w:p>
    <w:p w14:paraId="165E8F50" w14:textId="77777777" w:rsidR="00B4036F" w:rsidRDefault="00B4036F" w:rsidP="009D73F4">
      <w:pPr>
        <w:pStyle w:val="Beschriftung"/>
        <w:spacing w:before="120"/>
        <w:rPr>
          <w:sz w:val="22"/>
          <w:szCs w:val="22"/>
        </w:rPr>
      </w:pPr>
    </w:p>
    <w:p w14:paraId="31B08DC8" w14:textId="77777777" w:rsidR="00B67C43" w:rsidRDefault="00B67C43" w:rsidP="00B67C43"/>
    <w:p w14:paraId="6995AD78" w14:textId="77777777" w:rsidR="00B67C43" w:rsidRPr="00242D08" w:rsidRDefault="00B67C43" w:rsidP="00B67C43">
      <w:pPr>
        <w:pStyle w:val="Beschriftung"/>
        <w:spacing w:before="120"/>
        <w:rPr>
          <w:b w:val="0"/>
          <w:sz w:val="22"/>
          <w:szCs w:val="22"/>
        </w:rPr>
      </w:pPr>
      <w:proofErr w:type="gramStart"/>
      <w:r w:rsidRPr="00255617">
        <w:rPr>
          <w:sz w:val="22"/>
          <w:szCs w:val="22"/>
        </w:rPr>
        <w:t>Fig.</w:t>
      </w:r>
      <w:proofErr w:type="gramEnd"/>
      <w:r w:rsidRPr="00255617">
        <w:rPr>
          <w:sz w:val="22"/>
          <w:szCs w:val="22"/>
        </w:rPr>
        <w:t xml:space="preserve"> </w:t>
      </w:r>
      <w:r>
        <w:rPr>
          <w:sz w:val="22"/>
          <w:szCs w:val="22"/>
        </w:rPr>
        <w:t>S7</w:t>
      </w:r>
      <w:r w:rsidRPr="00255617">
        <w:rPr>
          <w:sz w:val="22"/>
          <w:szCs w:val="22"/>
        </w:rPr>
        <w:t>.1</w:t>
      </w:r>
      <w:r w:rsidRPr="00242D08">
        <w:rPr>
          <w:sz w:val="22"/>
          <w:szCs w:val="22"/>
        </w:rPr>
        <w:t xml:space="preserve"> </w:t>
      </w:r>
      <w:r w:rsidRPr="00242D08">
        <w:rPr>
          <w:b w:val="0"/>
          <w:sz w:val="22"/>
          <w:szCs w:val="22"/>
        </w:rPr>
        <w:t>Statistical downscaling of RCM output, down to the scale required for urban hydrological impact studies requires both temporal downscaling (a-b) and spatial downscaling (b-c) (after Willems et al. 2012a,b)</w:t>
      </w:r>
    </w:p>
    <w:p w14:paraId="065D0545" w14:textId="77777777" w:rsidR="00B67C43" w:rsidRPr="00242D08" w:rsidRDefault="00B67C43" w:rsidP="00B67C43">
      <w:pPr>
        <w:spacing w:before="120" w:after="0" w:line="240" w:lineRule="auto"/>
        <w:rPr>
          <w:rFonts w:ascii="Times New Roman" w:hAnsi="Times New Roman" w:cs="Times New Roman"/>
        </w:rPr>
      </w:pPr>
      <w:proofErr w:type="gramStart"/>
      <w:r w:rsidRPr="00242D08">
        <w:rPr>
          <w:rFonts w:ascii="Times New Roman" w:hAnsi="Times New Roman" w:cs="Times New Roman"/>
          <w:b/>
        </w:rPr>
        <w:t>Fig.</w:t>
      </w:r>
      <w:proofErr w:type="gramEnd"/>
      <w:r w:rsidRPr="00242D08">
        <w:rPr>
          <w:rFonts w:ascii="Times New Roman" w:hAnsi="Times New Roman" w:cs="Times New Roman"/>
          <w:b/>
        </w:rPr>
        <w:t xml:space="preserve"> </w:t>
      </w:r>
      <w:r>
        <w:rPr>
          <w:rFonts w:ascii="Times New Roman" w:hAnsi="Times New Roman" w:cs="Times New Roman"/>
          <w:b/>
        </w:rPr>
        <w:t>S7</w:t>
      </w:r>
      <w:r w:rsidRPr="00242D08">
        <w:rPr>
          <w:rFonts w:ascii="Times New Roman" w:hAnsi="Times New Roman" w:cs="Times New Roman"/>
          <w:b/>
        </w:rPr>
        <w:t>.2</w:t>
      </w:r>
      <w:r w:rsidRPr="00242D08">
        <w:rPr>
          <w:rFonts w:ascii="Times New Roman" w:hAnsi="Times New Roman" w:cs="Times New Roman"/>
        </w:rPr>
        <w:t xml:space="preserve"> Downscaling of GCM simulation results (note: although the graphic suggests that statistical downscaling is applied to RCM outputs, it can also be applied to GCM outputs)</w:t>
      </w:r>
    </w:p>
    <w:p w14:paraId="14CC4D1E" w14:textId="77777777" w:rsidR="00B67C43" w:rsidRDefault="00B67C43" w:rsidP="00B67C43">
      <w:pPr>
        <w:pStyle w:val="Beschriftung"/>
        <w:spacing w:before="120"/>
        <w:rPr>
          <w:b w:val="0"/>
          <w:sz w:val="22"/>
          <w:szCs w:val="22"/>
        </w:rPr>
      </w:pPr>
      <w:proofErr w:type="gramStart"/>
      <w:r w:rsidRPr="00242D08">
        <w:rPr>
          <w:sz w:val="22"/>
          <w:szCs w:val="22"/>
        </w:rPr>
        <w:t>Fig.</w:t>
      </w:r>
      <w:proofErr w:type="gramEnd"/>
      <w:r w:rsidRPr="00242D08">
        <w:rPr>
          <w:sz w:val="22"/>
          <w:szCs w:val="22"/>
        </w:rPr>
        <w:t xml:space="preserve"> </w:t>
      </w:r>
      <w:r>
        <w:rPr>
          <w:sz w:val="22"/>
          <w:szCs w:val="22"/>
        </w:rPr>
        <w:t>S7</w:t>
      </w:r>
      <w:r w:rsidRPr="00242D08">
        <w:rPr>
          <w:sz w:val="22"/>
          <w:szCs w:val="22"/>
        </w:rPr>
        <w:t xml:space="preserve">.3 </w:t>
      </w:r>
      <w:r w:rsidRPr="00242D08">
        <w:rPr>
          <w:b w:val="0"/>
          <w:sz w:val="22"/>
          <w:szCs w:val="22"/>
        </w:rPr>
        <w:t>Types of statistical downscaling methods</w:t>
      </w:r>
    </w:p>
    <w:p w14:paraId="315293C0" w14:textId="77777777" w:rsidR="00B67C43" w:rsidRDefault="00B67C43" w:rsidP="00B67C43">
      <w:pPr>
        <w:spacing w:before="120" w:after="0" w:line="240" w:lineRule="auto"/>
        <w:rPr>
          <w:rFonts w:ascii="Times New Roman" w:hAnsi="Times New Roman" w:cs="Times New Roman"/>
          <w:b/>
        </w:rPr>
      </w:pPr>
    </w:p>
    <w:p w14:paraId="1A9A6CF4" w14:textId="77777777" w:rsidR="00B67C43" w:rsidRPr="00242D08" w:rsidRDefault="00B67C43" w:rsidP="00B67C43">
      <w:pPr>
        <w:spacing w:before="120" w:after="0" w:line="240" w:lineRule="auto"/>
        <w:rPr>
          <w:rFonts w:ascii="Times New Roman" w:hAnsi="Times New Roman" w:cs="Times New Roman"/>
        </w:rPr>
      </w:pPr>
      <w:r w:rsidRPr="00242D08">
        <w:rPr>
          <w:rFonts w:ascii="Times New Roman" w:hAnsi="Times New Roman" w:cs="Times New Roman"/>
          <w:b/>
        </w:rPr>
        <w:t xml:space="preserve">Table </w:t>
      </w:r>
      <w:r>
        <w:rPr>
          <w:rFonts w:ascii="Times New Roman" w:hAnsi="Times New Roman" w:cs="Times New Roman"/>
          <w:b/>
        </w:rPr>
        <w:t>S7</w:t>
      </w:r>
      <w:r w:rsidRPr="00242D08">
        <w:rPr>
          <w:rFonts w:ascii="Times New Roman" w:hAnsi="Times New Roman" w:cs="Times New Roman"/>
          <w:b/>
        </w:rPr>
        <w:t>.1</w:t>
      </w:r>
      <w:r w:rsidRPr="00242D08">
        <w:rPr>
          <w:rFonts w:ascii="Times New Roman" w:hAnsi="Times New Roman" w:cs="Times New Roman"/>
        </w:rPr>
        <w:t xml:space="preserve"> Summary of impact results on river flows available for the North Sea region</w:t>
      </w:r>
    </w:p>
    <w:tbl>
      <w:tblPr>
        <w:tblStyle w:val="Tabellenraster"/>
        <w:tblW w:w="5000" w:type="pct"/>
        <w:tblBorders>
          <w:left w:val="none" w:sz="0" w:space="0" w:color="auto"/>
          <w:right w:val="none" w:sz="0" w:space="0" w:color="auto"/>
          <w:insideV w:val="none" w:sz="0" w:space="0" w:color="auto"/>
        </w:tblBorders>
        <w:tblLook w:val="04A0" w:firstRow="1" w:lastRow="0" w:firstColumn="1" w:lastColumn="0" w:noHBand="0" w:noVBand="1"/>
      </w:tblPr>
      <w:tblGrid>
        <w:gridCol w:w="1449"/>
        <w:gridCol w:w="1781"/>
        <w:gridCol w:w="6958"/>
      </w:tblGrid>
      <w:tr w:rsidR="00B67C43" w:rsidRPr="00255617" w14:paraId="3E06F5D2" w14:textId="77777777" w:rsidTr="003B2A7B">
        <w:trPr>
          <w:cantSplit/>
        </w:trPr>
        <w:tc>
          <w:tcPr>
            <w:tcW w:w="711" w:type="pct"/>
            <w:tcBorders>
              <w:bottom w:val="single" w:sz="4" w:space="0" w:color="auto"/>
            </w:tcBorders>
          </w:tcPr>
          <w:p w14:paraId="3C9F3CD2"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Region</w:t>
            </w:r>
          </w:p>
        </w:tc>
        <w:tc>
          <w:tcPr>
            <w:tcW w:w="874" w:type="pct"/>
            <w:tcBorders>
              <w:bottom w:val="single" w:sz="4" w:space="0" w:color="auto"/>
            </w:tcBorders>
          </w:tcPr>
          <w:p w14:paraId="43ED2911"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Source</w:t>
            </w:r>
          </w:p>
        </w:tc>
        <w:tc>
          <w:tcPr>
            <w:tcW w:w="3415" w:type="pct"/>
            <w:tcBorders>
              <w:bottom w:val="single" w:sz="4" w:space="0" w:color="auto"/>
            </w:tcBorders>
          </w:tcPr>
          <w:p w14:paraId="7C4D56C6"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Statistical downscaling method applied</w:t>
            </w:r>
          </w:p>
        </w:tc>
      </w:tr>
      <w:tr w:rsidR="00B67C43" w:rsidRPr="00255617" w14:paraId="1EBCB039" w14:textId="77777777" w:rsidTr="003B2A7B">
        <w:trPr>
          <w:cantSplit/>
        </w:trPr>
        <w:tc>
          <w:tcPr>
            <w:tcW w:w="711" w:type="pct"/>
            <w:tcBorders>
              <w:top w:val="dotted" w:sz="4" w:space="0" w:color="auto"/>
              <w:bottom w:val="dotted" w:sz="4" w:space="0" w:color="auto"/>
            </w:tcBorders>
          </w:tcPr>
          <w:p w14:paraId="2C1157ED"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Germany</w:t>
            </w:r>
          </w:p>
        </w:tc>
        <w:tc>
          <w:tcPr>
            <w:tcW w:w="874" w:type="pct"/>
            <w:tcBorders>
              <w:top w:val="dotted" w:sz="4" w:space="0" w:color="auto"/>
              <w:bottom w:val="dotted" w:sz="4" w:space="0" w:color="auto"/>
            </w:tcBorders>
          </w:tcPr>
          <w:p w14:paraId="3066E262"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Huang et al. 2013</w:t>
            </w:r>
          </w:p>
        </w:tc>
        <w:tc>
          <w:tcPr>
            <w:tcW w:w="3415" w:type="pct"/>
            <w:tcBorders>
              <w:top w:val="dotted" w:sz="4" w:space="0" w:color="auto"/>
              <w:bottom w:val="dotted" w:sz="4" w:space="0" w:color="auto"/>
            </w:tcBorders>
          </w:tcPr>
          <w:p w14:paraId="7607A7C9" w14:textId="77777777" w:rsidR="00B67C43" w:rsidRPr="00255617" w:rsidRDefault="00B67C43" w:rsidP="003B2A7B">
            <w:pPr>
              <w:spacing w:before="120"/>
              <w:rPr>
                <w:rFonts w:ascii="Times New Roman" w:hAnsi="Times New Roman" w:cs="Times New Roman"/>
                <w:sz w:val="18"/>
                <w:szCs w:val="18"/>
              </w:rPr>
            </w:pPr>
            <w:proofErr w:type="spellStart"/>
            <w:r w:rsidRPr="00255617">
              <w:rPr>
                <w:rFonts w:ascii="Times New Roman" w:hAnsi="Times New Roman" w:cs="Times New Roman"/>
                <w:sz w:val="18"/>
                <w:szCs w:val="18"/>
              </w:rPr>
              <w:t>Wettreg</w:t>
            </w:r>
            <w:proofErr w:type="spellEnd"/>
            <w:r w:rsidRPr="00255617">
              <w:rPr>
                <w:rFonts w:ascii="Times New Roman" w:hAnsi="Times New Roman" w:cs="Times New Roman"/>
                <w:sz w:val="18"/>
                <w:szCs w:val="18"/>
              </w:rPr>
              <w:t>: weather typing based statistical downscaling tool</w:t>
            </w:r>
          </w:p>
        </w:tc>
      </w:tr>
      <w:tr w:rsidR="00B67C43" w:rsidRPr="00255617" w14:paraId="6D6E6930" w14:textId="77777777" w:rsidTr="003B2A7B">
        <w:trPr>
          <w:cantSplit/>
        </w:trPr>
        <w:tc>
          <w:tcPr>
            <w:tcW w:w="711" w:type="pct"/>
            <w:tcBorders>
              <w:top w:val="dotted" w:sz="4" w:space="0" w:color="auto"/>
              <w:bottom w:val="dotted" w:sz="4" w:space="0" w:color="auto"/>
            </w:tcBorders>
          </w:tcPr>
          <w:p w14:paraId="47C14B41"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Belgium</w:t>
            </w:r>
          </w:p>
        </w:tc>
        <w:tc>
          <w:tcPr>
            <w:tcW w:w="874" w:type="pct"/>
            <w:tcBorders>
              <w:top w:val="dotted" w:sz="4" w:space="0" w:color="auto"/>
              <w:bottom w:val="dotted" w:sz="4" w:space="0" w:color="auto"/>
            </w:tcBorders>
          </w:tcPr>
          <w:p w14:paraId="5D70E091"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 xml:space="preserve">Willems and </w:t>
            </w:r>
            <w:proofErr w:type="spellStart"/>
            <w:r w:rsidRPr="00255617">
              <w:rPr>
                <w:rFonts w:ascii="Times New Roman" w:hAnsi="Times New Roman" w:cs="Times New Roman"/>
                <w:sz w:val="18"/>
                <w:szCs w:val="18"/>
              </w:rPr>
              <w:t>Vrac</w:t>
            </w:r>
            <w:proofErr w:type="spellEnd"/>
            <w:r w:rsidRPr="00255617">
              <w:rPr>
                <w:rFonts w:ascii="Times New Roman" w:hAnsi="Times New Roman" w:cs="Times New Roman"/>
                <w:sz w:val="18"/>
                <w:szCs w:val="18"/>
              </w:rPr>
              <w:t xml:space="preserve"> 2011</w:t>
            </w:r>
          </w:p>
        </w:tc>
        <w:tc>
          <w:tcPr>
            <w:tcW w:w="3415" w:type="pct"/>
            <w:tcBorders>
              <w:top w:val="dotted" w:sz="4" w:space="0" w:color="auto"/>
              <w:bottom w:val="dotted" w:sz="4" w:space="0" w:color="auto"/>
            </w:tcBorders>
          </w:tcPr>
          <w:p w14:paraId="4E64005A"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Extended weather typing method, accounting for precipitation changes that depend not only on changes in weather type but also on temperature changes</w:t>
            </w:r>
          </w:p>
        </w:tc>
      </w:tr>
      <w:tr w:rsidR="00B67C43" w:rsidRPr="00255617" w14:paraId="2A91F851" w14:textId="77777777" w:rsidTr="003B2A7B">
        <w:trPr>
          <w:cantSplit/>
        </w:trPr>
        <w:tc>
          <w:tcPr>
            <w:tcW w:w="711" w:type="pct"/>
            <w:tcBorders>
              <w:top w:val="dotted" w:sz="4" w:space="0" w:color="auto"/>
              <w:bottom w:val="dotted" w:sz="4" w:space="0" w:color="auto"/>
            </w:tcBorders>
          </w:tcPr>
          <w:p w14:paraId="3FC6573D"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Denmark</w:t>
            </w:r>
          </w:p>
        </w:tc>
        <w:tc>
          <w:tcPr>
            <w:tcW w:w="874" w:type="pct"/>
            <w:tcBorders>
              <w:top w:val="dotted" w:sz="4" w:space="0" w:color="auto"/>
              <w:bottom w:val="dotted" w:sz="4" w:space="0" w:color="auto"/>
            </w:tcBorders>
          </w:tcPr>
          <w:p w14:paraId="370DA24B" w14:textId="77777777" w:rsidR="00B67C43" w:rsidRPr="00255617" w:rsidRDefault="00B67C43" w:rsidP="003B2A7B">
            <w:pPr>
              <w:spacing w:before="120"/>
              <w:rPr>
                <w:rFonts w:ascii="Times New Roman" w:hAnsi="Times New Roman" w:cs="Times New Roman"/>
                <w:sz w:val="18"/>
                <w:szCs w:val="18"/>
                <w:highlight w:val="cyan"/>
              </w:rPr>
            </w:pPr>
            <w:proofErr w:type="spellStart"/>
            <w:r w:rsidRPr="00255617">
              <w:rPr>
                <w:rFonts w:ascii="Times New Roman" w:hAnsi="Times New Roman" w:cs="Times New Roman"/>
                <w:sz w:val="18"/>
                <w:szCs w:val="18"/>
              </w:rPr>
              <w:t>Sunyer</w:t>
            </w:r>
            <w:proofErr w:type="spellEnd"/>
            <w:r w:rsidRPr="00255617">
              <w:rPr>
                <w:rFonts w:ascii="Times New Roman" w:hAnsi="Times New Roman" w:cs="Times New Roman"/>
                <w:sz w:val="18"/>
                <w:szCs w:val="18"/>
              </w:rPr>
              <w:t xml:space="preserve"> et al. 2012</w:t>
            </w:r>
          </w:p>
        </w:tc>
        <w:tc>
          <w:tcPr>
            <w:tcW w:w="3415" w:type="pct"/>
            <w:tcBorders>
              <w:top w:val="dotted" w:sz="4" w:space="0" w:color="auto"/>
              <w:bottom w:val="dotted" w:sz="4" w:space="0" w:color="auto"/>
            </w:tcBorders>
          </w:tcPr>
          <w:p w14:paraId="2117D6A3"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Different types of stochastic rainfall generators</w:t>
            </w:r>
          </w:p>
        </w:tc>
      </w:tr>
      <w:tr w:rsidR="00B67C43" w:rsidRPr="00255617" w14:paraId="33840C66" w14:textId="77777777" w:rsidTr="003B2A7B">
        <w:trPr>
          <w:cantSplit/>
        </w:trPr>
        <w:tc>
          <w:tcPr>
            <w:tcW w:w="711" w:type="pct"/>
            <w:tcBorders>
              <w:top w:val="dotted" w:sz="4" w:space="0" w:color="auto"/>
              <w:bottom w:val="dotted" w:sz="4" w:space="0" w:color="auto"/>
            </w:tcBorders>
          </w:tcPr>
          <w:p w14:paraId="3CF011BE"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Sweden (one catchment)</w:t>
            </w:r>
          </w:p>
        </w:tc>
        <w:tc>
          <w:tcPr>
            <w:tcW w:w="874" w:type="pct"/>
            <w:tcBorders>
              <w:top w:val="dotted" w:sz="4" w:space="0" w:color="auto"/>
              <w:bottom w:val="dotted" w:sz="4" w:space="0" w:color="auto"/>
            </w:tcBorders>
          </w:tcPr>
          <w:p w14:paraId="60E58974" w14:textId="77777777" w:rsidR="00B67C43" w:rsidRPr="00255617" w:rsidRDefault="00B67C43" w:rsidP="003B2A7B">
            <w:pPr>
              <w:spacing w:before="120"/>
              <w:rPr>
                <w:rFonts w:ascii="Times New Roman" w:hAnsi="Times New Roman" w:cs="Times New Roman"/>
                <w:sz w:val="18"/>
                <w:szCs w:val="18"/>
                <w:highlight w:val="cyan"/>
              </w:rPr>
            </w:pPr>
            <w:proofErr w:type="spellStart"/>
            <w:r w:rsidRPr="00255617">
              <w:rPr>
                <w:rFonts w:ascii="Times New Roman" w:hAnsi="Times New Roman" w:cs="Times New Roman"/>
                <w:sz w:val="18"/>
                <w:szCs w:val="18"/>
              </w:rPr>
              <w:t>Teutschbein</w:t>
            </w:r>
            <w:proofErr w:type="spellEnd"/>
            <w:r w:rsidRPr="00255617">
              <w:rPr>
                <w:rFonts w:ascii="Times New Roman" w:hAnsi="Times New Roman" w:cs="Times New Roman"/>
                <w:sz w:val="18"/>
                <w:szCs w:val="18"/>
              </w:rPr>
              <w:t xml:space="preserve"> et al. 2011</w:t>
            </w:r>
          </w:p>
        </w:tc>
        <w:tc>
          <w:tcPr>
            <w:tcW w:w="3415" w:type="pct"/>
            <w:tcBorders>
              <w:top w:val="dotted" w:sz="4" w:space="0" w:color="auto"/>
              <w:bottom w:val="dotted" w:sz="4" w:space="0" w:color="auto"/>
            </w:tcBorders>
          </w:tcPr>
          <w:p w14:paraId="60D70267"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Three statistical downscaling methods, covering all three classes (weather typing, weather generators and regression relationships)</w:t>
            </w:r>
          </w:p>
        </w:tc>
      </w:tr>
      <w:tr w:rsidR="00B67C43" w:rsidRPr="00255617" w14:paraId="2E540878" w14:textId="77777777" w:rsidTr="003B2A7B">
        <w:trPr>
          <w:cantSplit/>
        </w:trPr>
        <w:tc>
          <w:tcPr>
            <w:tcW w:w="711" w:type="pct"/>
            <w:tcBorders>
              <w:top w:val="dotted" w:sz="4" w:space="0" w:color="auto"/>
            </w:tcBorders>
          </w:tcPr>
          <w:p w14:paraId="6BDC7CDE"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UK (six catchments)</w:t>
            </w:r>
          </w:p>
        </w:tc>
        <w:tc>
          <w:tcPr>
            <w:tcW w:w="874" w:type="pct"/>
            <w:tcBorders>
              <w:top w:val="dotted" w:sz="4" w:space="0" w:color="auto"/>
            </w:tcBorders>
          </w:tcPr>
          <w:p w14:paraId="04AF4C5C"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Chun et al. 2009</w:t>
            </w:r>
          </w:p>
        </w:tc>
        <w:tc>
          <w:tcPr>
            <w:tcW w:w="3415" w:type="pct"/>
            <w:tcBorders>
              <w:top w:val="dotted" w:sz="4" w:space="0" w:color="auto"/>
            </w:tcBorders>
          </w:tcPr>
          <w:p w14:paraId="541114B3" w14:textId="77777777" w:rsidR="00B67C43" w:rsidRPr="00255617" w:rsidRDefault="00B67C43" w:rsidP="003B2A7B">
            <w:pPr>
              <w:spacing w:before="120"/>
              <w:rPr>
                <w:rFonts w:ascii="Times New Roman" w:hAnsi="Times New Roman" w:cs="Times New Roman"/>
                <w:sz w:val="18"/>
                <w:szCs w:val="18"/>
              </w:rPr>
            </w:pPr>
            <w:r w:rsidRPr="00255617">
              <w:rPr>
                <w:rFonts w:ascii="Times New Roman" w:hAnsi="Times New Roman" w:cs="Times New Roman"/>
                <w:sz w:val="18"/>
                <w:szCs w:val="18"/>
              </w:rPr>
              <w:t>Generalised linear model to generate stochastic time series of rainfall based on GCM/RCM output</w:t>
            </w:r>
          </w:p>
        </w:tc>
      </w:tr>
    </w:tbl>
    <w:p w14:paraId="5D3C0294" w14:textId="77777777" w:rsidR="00B67C43" w:rsidRPr="00B67C43" w:rsidRDefault="00B67C43" w:rsidP="00B67C43"/>
    <w:sectPr w:rsidR="00B67C43" w:rsidRPr="00B67C43" w:rsidSect="0068196B">
      <w:pgSz w:w="12240" w:h="15840"/>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E3FE3E" w14:textId="77777777" w:rsidR="00847252" w:rsidRDefault="00847252" w:rsidP="00386164">
      <w:pPr>
        <w:spacing w:after="0" w:line="240" w:lineRule="auto"/>
      </w:pPr>
      <w:r>
        <w:separator/>
      </w:r>
    </w:p>
  </w:endnote>
  <w:endnote w:type="continuationSeparator" w:id="0">
    <w:p w14:paraId="16C98F28" w14:textId="77777777" w:rsidR="00847252" w:rsidRDefault="00847252" w:rsidP="00386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2FDAE7" w14:textId="77777777" w:rsidR="00847252" w:rsidRDefault="00847252" w:rsidP="00386164">
      <w:pPr>
        <w:spacing w:after="0" w:line="240" w:lineRule="auto"/>
      </w:pPr>
      <w:r>
        <w:separator/>
      </w:r>
    </w:p>
  </w:footnote>
  <w:footnote w:type="continuationSeparator" w:id="0">
    <w:p w14:paraId="17AFA588" w14:textId="77777777" w:rsidR="00847252" w:rsidRDefault="00847252" w:rsidP="003861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D13CAC"/>
    <w:multiLevelType w:val="hybridMultilevel"/>
    <w:tmpl w:val="13561FB2"/>
    <w:lvl w:ilvl="0" w:tplc="EB0E126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D95B9F"/>
    <w:multiLevelType w:val="hybridMultilevel"/>
    <w:tmpl w:val="356CE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27262D0"/>
    <w:multiLevelType w:val="hybridMultilevel"/>
    <w:tmpl w:val="8292AF92"/>
    <w:lvl w:ilvl="0" w:tplc="1756AF3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B531C9"/>
    <w:multiLevelType w:val="hybridMultilevel"/>
    <w:tmpl w:val="BCF45EF2"/>
    <w:lvl w:ilvl="0" w:tplc="7392052C">
      <w:start w:val="5"/>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9F9"/>
    <w:rsid w:val="000014F4"/>
    <w:rsid w:val="00001777"/>
    <w:rsid w:val="0000404B"/>
    <w:rsid w:val="0000504D"/>
    <w:rsid w:val="00012715"/>
    <w:rsid w:val="000139B5"/>
    <w:rsid w:val="000153F7"/>
    <w:rsid w:val="0001626D"/>
    <w:rsid w:val="00022057"/>
    <w:rsid w:val="000343DC"/>
    <w:rsid w:val="00036895"/>
    <w:rsid w:val="00036CC4"/>
    <w:rsid w:val="0004526F"/>
    <w:rsid w:val="0005158F"/>
    <w:rsid w:val="00057144"/>
    <w:rsid w:val="00060A63"/>
    <w:rsid w:val="00062EC2"/>
    <w:rsid w:val="00065D12"/>
    <w:rsid w:val="00065F2E"/>
    <w:rsid w:val="000661B8"/>
    <w:rsid w:val="00067B21"/>
    <w:rsid w:val="00071552"/>
    <w:rsid w:val="0007178E"/>
    <w:rsid w:val="00072102"/>
    <w:rsid w:val="0007267A"/>
    <w:rsid w:val="000737F1"/>
    <w:rsid w:val="00073C62"/>
    <w:rsid w:val="0007546A"/>
    <w:rsid w:val="00077AA9"/>
    <w:rsid w:val="00077FBC"/>
    <w:rsid w:val="000801B6"/>
    <w:rsid w:val="00082284"/>
    <w:rsid w:val="0008459F"/>
    <w:rsid w:val="00085BDD"/>
    <w:rsid w:val="000902CF"/>
    <w:rsid w:val="000908CE"/>
    <w:rsid w:val="00095B38"/>
    <w:rsid w:val="000A4321"/>
    <w:rsid w:val="000A4909"/>
    <w:rsid w:val="000A5141"/>
    <w:rsid w:val="000A56DA"/>
    <w:rsid w:val="000B17CC"/>
    <w:rsid w:val="000B287C"/>
    <w:rsid w:val="000B3909"/>
    <w:rsid w:val="000C0F79"/>
    <w:rsid w:val="000C26BA"/>
    <w:rsid w:val="000C3EF9"/>
    <w:rsid w:val="000C681B"/>
    <w:rsid w:val="000D0B01"/>
    <w:rsid w:val="000D0E35"/>
    <w:rsid w:val="000D1031"/>
    <w:rsid w:val="000D7E43"/>
    <w:rsid w:val="000E073E"/>
    <w:rsid w:val="000E41E3"/>
    <w:rsid w:val="000E5BB6"/>
    <w:rsid w:val="000E694A"/>
    <w:rsid w:val="000E7810"/>
    <w:rsid w:val="000F13FB"/>
    <w:rsid w:val="000F159F"/>
    <w:rsid w:val="000F2EBA"/>
    <w:rsid w:val="000F36F3"/>
    <w:rsid w:val="000F6257"/>
    <w:rsid w:val="00103A95"/>
    <w:rsid w:val="00107498"/>
    <w:rsid w:val="00110273"/>
    <w:rsid w:val="00113410"/>
    <w:rsid w:val="0011453A"/>
    <w:rsid w:val="00115B0A"/>
    <w:rsid w:val="001206B3"/>
    <w:rsid w:val="0012239B"/>
    <w:rsid w:val="0012342F"/>
    <w:rsid w:val="00123717"/>
    <w:rsid w:val="0012587D"/>
    <w:rsid w:val="001264E9"/>
    <w:rsid w:val="001265DC"/>
    <w:rsid w:val="0012678A"/>
    <w:rsid w:val="00126895"/>
    <w:rsid w:val="001270FF"/>
    <w:rsid w:val="001300D8"/>
    <w:rsid w:val="001353D6"/>
    <w:rsid w:val="00136199"/>
    <w:rsid w:val="00137AA9"/>
    <w:rsid w:val="00140694"/>
    <w:rsid w:val="00144425"/>
    <w:rsid w:val="001525FC"/>
    <w:rsid w:val="00153DEE"/>
    <w:rsid w:val="001567B0"/>
    <w:rsid w:val="001618B2"/>
    <w:rsid w:val="00163AC5"/>
    <w:rsid w:val="00165745"/>
    <w:rsid w:val="0016637A"/>
    <w:rsid w:val="00171460"/>
    <w:rsid w:val="00172CAB"/>
    <w:rsid w:val="001740D9"/>
    <w:rsid w:val="0017699D"/>
    <w:rsid w:val="001770B1"/>
    <w:rsid w:val="00180157"/>
    <w:rsid w:val="001813E6"/>
    <w:rsid w:val="00181FEC"/>
    <w:rsid w:val="00183027"/>
    <w:rsid w:val="00183249"/>
    <w:rsid w:val="001858C7"/>
    <w:rsid w:val="00190117"/>
    <w:rsid w:val="001935CE"/>
    <w:rsid w:val="00197597"/>
    <w:rsid w:val="001A10D6"/>
    <w:rsid w:val="001A7EFC"/>
    <w:rsid w:val="001B58A1"/>
    <w:rsid w:val="001B6DE9"/>
    <w:rsid w:val="001C267C"/>
    <w:rsid w:val="001C3B3B"/>
    <w:rsid w:val="001C7C4E"/>
    <w:rsid w:val="001D0085"/>
    <w:rsid w:val="001D1FB7"/>
    <w:rsid w:val="001D60F4"/>
    <w:rsid w:val="001E7213"/>
    <w:rsid w:val="001F34F7"/>
    <w:rsid w:val="001F4A3B"/>
    <w:rsid w:val="001F50B3"/>
    <w:rsid w:val="001F5B78"/>
    <w:rsid w:val="00200900"/>
    <w:rsid w:val="00202B9C"/>
    <w:rsid w:val="002045A9"/>
    <w:rsid w:val="002050FD"/>
    <w:rsid w:val="002065FD"/>
    <w:rsid w:val="0021063B"/>
    <w:rsid w:val="00215EBB"/>
    <w:rsid w:val="0022121E"/>
    <w:rsid w:val="00223B66"/>
    <w:rsid w:val="0023024E"/>
    <w:rsid w:val="00231EC5"/>
    <w:rsid w:val="00235DDD"/>
    <w:rsid w:val="00235E55"/>
    <w:rsid w:val="002441A3"/>
    <w:rsid w:val="00244D87"/>
    <w:rsid w:val="00251423"/>
    <w:rsid w:val="00252BAD"/>
    <w:rsid w:val="00257830"/>
    <w:rsid w:val="002611A0"/>
    <w:rsid w:val="0026511F"/>
    <w:rsid w:val="00266237"/>
    <w:rsid w:val="002670AE"/>
    <w:rsid w:val="002718C9"/>
    <w:rsid w:val="00272545"/>
    <w:rsid w:val="00274253"/>
    <w:rsid w:val="0027449E"/>
    <w:rsid w:val="00274C2E"/>
    <w:rsid w:val="00275B89"/>
    <w:rsid w:val="00276C30"/>
    <w:rsid w:val="00283887"/>
    <w:rsid w:val="00283BC5"/>
    <w:rsid w:val="00284265"/>
    <w:rsid w:val="002951BC"/>
    <w:rsid w:val="00295A44"/>
    <w:rsid w:val="002A6665"/>
    <w:rsid w:val="002A74D2"/>
    <w:rsid w:val="002B1835"/>
    <w:rsid w:val="002B2C2B"/>
    <w:rsid w:val="002B4812"/>
    <w:rsid w:val="002B6641"/>
    <w:rsid w:val="002C0876"/>
    <w:rsid w:val="002C0927"/>
    <w:rsid w:val="002C34EF"/>
    <w:rsid w:val="002C55DA"/>
    <w:rsid w:val="002C719D"/>
    <w:rsid w:val="002C72EF"/>
    <w:rsid w:val="002C7498"/>
    <w:rsid w:val="002C775A"/>
    <w:rsid w:val="002D2293"/>
    <w:rsid w:val="002D2BF9"/>
    <w:rsid w:val="002D541A"/>
    <w:rsid w:val="002D6192"/>
    <w:rsid w:val="002D635B"/>
    <w:rsid w:val="002D7961"/>
    <w:rsid w:val="002E3672"/>
    <w:rsid w:val="002E3DAC"/>
    <w:rsid w:val="002E7368"/>
    <w:rsid w:val="002F36CA"/>
    <w:rsid w:val="002F3BD2"/>
    <w:rsid w:val="002F61D6"/>
    <w:rsid w:val="003101E8"/>
    <w:rsid w:val="00313224"/>
    <w:rsid w:val="00316899"/>
    <w:rsid w:val="003169A0"/>
    <w:rsid w:val="0032448A"/>
    <w:rsid w:val="00326453"/>
    <w:rsid w:val="00332708"/>
    <w:rsid w:val="00332D0B"/>
    <w:rsid w:val="003334F0"/>
    <w:rsid w:val="00334CBC"/>
    <w:rsid w:val="003351F8"/>
    <w:rsid w:val="00344011"/>
    <w:rsid w:val="0034513E"/>
    <w:rsid w:val="0034559A"/>
    <w:rsid w:val="00346F52"/>
    <w:rsid w:val="00350A96"/>
    <w:rsid w:val="00360170"/>
    <w:rsid w:val="00360D3C"/>
    <w:rsid w:val="003611AC"/>
    <w:rsid w:val="003619B5"/>
    <w:rsid w:val="003632FC"/>
    <w:rsid w:val="00371041"/>
    <w:rsid w:val="0037177B"/>
    <w:rsid w:val="003732CA"/>
    <w:rsid w:val="00374DAB"/>
    <w:rsid w:val="003774D1"/>
    <w:rsid w:val="00383F9F"/>
    <w:rsid w:val="003844F7"/>
    <w:rsid w:val="00386164"/>
    <w:rsid w:val="0038644A"/>
    <w:rsid w:val="0039293B"/>
    <w:rsid w:val="00393607"/>
    <w:rsid w:val="00393C46"/>
    <w:rsid w:val="003973E0"/>
    <w:rsid w:val="003A14B5"/>
    <w:rsid w:val="003A1721"/>
    <w:rsid w:val="003A25CF"/>
    <w:rsid w:val="003A3316"/>
    <w:rsid w:val="003A3D53"/>
    <w:rsid w:val="003A4CA8"/>
    <w:rsid w:val="003A4FE1"/>
    <w:rsid w:val="003A5B58"/>
    <w:rsid w:val="003A64C4"/>
    <w:rsid w:val="003A6A02"/>
    <w:rsid w:val="003A7C8A"/>
    <w:rsid w:val="003B0943"/>
    <w:rsid w:val="003B1227"/>
    <w:rsid w:val="003B1BB6"/>
    <w:rsid w:val="003B27FF"/>
    <w:rsid w:val="003B31EC"/>
    <w:rsid w:val="003C14F6"/>
    <w:rsid w:val="003C463D"/>
    <w:rsid w:val="003D3830"/>
    <w:rsid w:val="003D3AE2"/>
    <w:rsid w:val="003D3CC6"/>
    <w:rsid w:val="003D4C81"/>
    <w:rsid w:val="003D5BC4"/>
    <w:rsid w:val="003E1523"/>
    <w:rsid w:val="003E4E0A"/>
    <w:rsid w:val="003F70F4"/>
    <w:rsid w:val="00403280"/>
    <w:rsid w:val="004048E1"/>
    <w:rsid w:val="0040533A"/>
    <w:rsid w:val="00406972"/>
    <w:rsid w:val="00411E4F"/>
    <w:rsid w:val="00414F92"/>
    <w:rsid w:val="004159F9"/>
    <w:rsid w:val="004244C7"/>
    <w:rsid w:val="00424C2C"/>
    <w:rsid w:val="00426E44"/>
    <w:rsid w:val="00432433"/>
    <w:rsid w:val="004351DD"/>
    <w:rsid w:val="00457C76"/>
    <w:rsid w:val="00460FEC"/>
    <w:rsid w:val="00461013"/>
    <w:rsid w:val="0046334F"/>
    <w:rsid w:val="00467A2B"/>
    <w:rsid w:val="0047038B"/>
    <w:rsid w:val="00477F7D"/>
    <w:rsid w:val="004824F2"/>
    <w:rsid w:val="00484C06"/>
    <w:rsid w:val="00490A35"/>
    <w:rsid w:val="004939F4"/>
    <w:rsid w:val="004A3434"/>
    <w:rsid w:val="004A6A27"/>
    <w:rsid w:val="004B0E14"/>
    <w:rsid w:val="004B1826"/>
    <w:rsid w:val="004B749A"/>
    <w:rsid w:val="004C05F9"/>
    <w:rsid w:val="004C1C85"/>
    <w:rsid w:val="004C2117"/>
    <w:rsid w:val="004D1FF8"/>
    <w:rsid w:val="004D5856"/>
    <w:rsid w:val="004D6690"/>
    <w:rsid w:val="004E2E23"/>
    <w:rsid w:val="004E42ED"/>
    <w:rsid w:val="004E477D"/>
    <w:rsid w:val="004E4BAA"/>
    <w:rsid w:val="004E4D77"/>
    <w:rsid w:val="004E55B7"/>
    <w:rsid w:val="004E6498"/>
    <w:rsid w:val="004F5731"/>
    <w:rsid w:val="00501246"/>
    <w:rsid w:val="00502022"/>
    <w:rsid w:val="005039E7"/>
    <w:rsid w:val="005044D8"/>
    <w:rsid w:val="00506A81"/>
    <w:rsid w:val="00511C23"/>
    <w:rsid w:val="005129D5"/>
    <w:rsid w:val="005212FB"/>
    <w:rsid w:val="005244CC"/>
    <w:rsid w:val="00525A8F"/>
    <w:rsid w:val="00527661"/>
    <w:rsid w:val="00530C45"/>
    <w:rsid w:val="00533DE7"/>
    <w:rsid w:val="005364D8"/>
    <w:rsid w:val="0054323B"/>
    <w:rsid w:val="00545CC4"/>
    <w:rsid w:val="005521B0"/>
    <w:rsid w:val="00552826"/>
    <w:rsid w:val="00554563"/>
    <w:rsid w:val="00555B1B"/>
    <w:rsid w:val="00560C94"/>
    <w:rsid w:val="00562D05"/>
    <w:rsid w:val="00565BF0"/>
    <w:rsid w:val="00566204"/>
    <w:rsid w:val="00573E0E"/>
    <w:rsid w:val="005778F1"/>
    <w:rsid w:val="005946B9"/>
    <w:rsid w:val="005A2D82"/>
    <w:rsid w:val="005A39BA"/>
    <w:rsid w:val="005B0FFD"/>
    <w:rsid w:val="005B1196"/>
    <w:rsid w:val="005B1683"/>
    <w:rsid w:val="005B45AA"/>
    <w:rsid w:val="005B4F4A"/>
    <w:rsid w:val="005B6ECB"/>
    <w:rsid w:val="005C06E9"/>
    <w:rsid w:val="005C3D87"/>
    <w:rsid w:val="005C6C61"/>
    <w:rsid w:val="005D0D4C"/>
    <w:rsid w:val="005D3967"/>
    <w:rsid w:val="005D4748"/>
    <w:rsid w:val="005D5757"/>
    <w:rsid w:val="005E5BFE"/>
    <w:rsid w:val="005E7A2F"/>
    <w:rsid w:val="005F3786"/>
    <w:rsid w:val="005F3B84"/>
    <w:rsid w:val="005F55E1"/>
    <w:rsid w:val="005F62B0"/>
    <w:rsid w:val="00600502"/>
    <w:rsid w:val="006005B7"/>
    <w:rsid w:val="00602790"/>
    <w:rsid w:val="00604F73"/>
    <w:rsid w:val="00605A45"/>
    <w:rsid w:val="0061138B"/>
    <w:rsid w:val="00615902"/>
    <w:rsid w:val="006162E3"/>
    <w:rsid w:val="00616A1F"/>
    <w:rsid w:val="006175A3"/>
    <w:rsid w:val="00620F96"/>
    <w:rsid w:val="00622335"/>
    <w:rsid w:val="00622D21"/>
    <w:rsid w:val="006236A2"/>
    <w:rsid w:val="006326C8"/>
    <w:rsid w:val="00634426"/>
    <w:rsid w:val="006345DE"/>
    <w:rsid w:val="00636205"/>
    <w:rsid w:val="00636991"/>
    <w:rsid w:val="006374DB"/>
    <w:rsid w:val="00641A16"/>
    <w:rsid w:val="00645453"/>
    <w:rsid w:val="006457B5"/>
    <w:rsid w:val="00645D76"/>
    <w:rsid w:val="00646AA9"/>
    <w:rsid w:val="006479AC"/>
    <w:rsid w:val="00651A9B"/>
    <w:rsid w:val="00652AB6"/>
    <w:rsid w:val="00652F46"/>
    <w:rsid w:val="00655029"/>
    <w:rsid w:val="006552B4"/>
    <w:rsid w:val="00655867"/>
    <w:rsid w:val="00655EC7"/>
    <w:rsid w:val="00660788"/>
    <w:rsid w:val="006623E1"/>
    <w:rsid w:val="00665D6F"/>
    <w:rsid w:val="006664DC"/>
    <w:rsid w:val="00670641"/>
    <w:rsid w:val="006719C7"/>
    <w:rsid w:val="00672D5E"/>
    <w:rsid w:val="00673D18"/>
    <w:rsid w:val="00673F96"/>
    <w:rsid w:val="0067445D"/>
    <w:rsid w:val="00674C66"/>
    <w:rsid w:val="006809F6"/>
    <w:rsid w:val="0068196B"/>
    <w:rsid w:val="0068217C"/>
    <w:rsid w:val="00682F3D"/>
    <w:rsid w:val="00683626"/>
    <w:rsid w:val="006851A4"/>
    <w:rsid w:val="00686EAE"/>
    <w:rsid w:val="0068706F"/>
    <w:rsid w:val="006871CF"/>
    <w:rsid w:val="00690A39"/>
    <w:rsid w:val="00691842"/>
    <w:rsid w:val="00691941"/>
    <w:rsid w:val="00692E05"/>
    <w:rsid w:val="006940C3"/>
    <w:rsid w:val="00694D70"/>
    <w:rsid w:val="006971A6"/>
    <w:rsid w:val="00697DA6"/>
    <w:rsid w:val="006A2277"/>
    <w:rsid w:val="006A45A2"/>
    <w:rsid w:val="006A6225"/>
    <w:rsid w:val="006A707B"/>
    <w:rsid w:val="006A7F3D"/>
    <w:rsid w:val="006B0E79"/>
    <w:rsid w:val="006B10C2"/>
    <w:rsid w:val="006B410F"/>
    <w:rsid w:val="006B4F7F"/>
    <w:rsid w:val="006B57DF"/>
    <w:rsid w:val="006C0CF6"/>
    <w:rsid w:val="006C23FC"/>
    <w:rsid w:val="006C3A8D"/>
    <w:rsid w:val="006C7703"/>
    <w:rsid w:val="006D2628"/>
    <w:rsid w:val="006D2AE8"/>
    <w:rsid w:val="006D6046"/>
    <w:rsid w:val="006E2523"/>
    <w:rsid w:val="006E43AE"/>
    <w:rsid w:val="006E4BF4"/>
    <w:rsid w:val="006E5F9F"/>
    <w:rsid w:val="006F1A87"/>
    <w:rsid w:val="006F1EB7"/>
    <w:rsid w:val="006F2F1F"/>
    <w:rsid w:val="006F5952"/>
    <w:rsid w:val="007007C1"/>
    <w:rsid w:val="007007FA"/>
    <w:rsid w:val="0070108A"/>
    <w:rsid w:val="00705212"/>
    <w:rsid w:val="007136AB"/>
    <w:rsid w:val="007154CA"/>
    <w:rsid w:val="007161D9"/>
    <w:rsid w:val="00720FC4"/>
    <w:rsid w:val="00723CCE"/>
    <w:rsid w:val="00724CD3"/>
    <w:rsid w:val="00750C8F"/>
    <w:rsid w:val="00756745"/>
    <w:rsid w:val="00757228"/>
    <w:rsid w:val="00761160"/>
    <w:rsid w:val="0076273D"/>
    <w:rsid w:val="00773F00"/>
    <w:rsid w:val="0077628D"/>
    <w:rsid w:val="00776320"/>
    <w:rsid w:val="00776D24"/>
    <w:rsid w:val="00782447"/>
    <w:rsid w:val="0078579C"/>
    <w:rsid w:val="00787978"/>
    <w:rsid w:val="00787A92"/>
    <w:rsid w:val="00792362"/>
    <w:rsid w:val="00794101"/>
    <w:rsid w:val="0079619D"/>
    <w:rsid w:val="00797DCC"/>
    <w:rsid w:val="007A01D9"/>
    <w:rsid w:val="007A08E0"/>
    <w:rsid w:val="007A1051"/>
    <w:rsid w:val="007A16C6"/>
    <w:rsid w:val="007A5EA6"/>
    <w:rsid w:val="007B004C"/>
    <w:rsid w:val="007B2CB9"/>
    <w:rsid w:val="007B6A62"/>
    <w:rsid w:val="007C0F5F"/>
    <w:rsid w:val="007C113F"/>
    <w:rsid w:val="007D0162"/>
    <w:rsid w:val="007D6D1F"/>
    <w:rsid w:val="007D7A1D"/>
    <w:rsid w:val="007E57A0"/>
    <w:rsid w:val="007E716C"/>
    <w:rsid w:val="007F34D4"/>
    <w:rsid w:val="007F50A3"/>
    <w:rsid w:val="007F560A"/>
    <w:rsid w:val="007F5AC1"/>
    <w:rsid w:val="00805762"/>
    <w:rsid w:val="0080604B"/>
    <w:rsid w:val="0081008C"/>
    <w:rsid w:val="008102F9"/>
    <w:rsid w:val="00812E8A"/>
    <w:rsid w:val="00814827"/>
    <w:rsid w:val="008171BA"/>
    <w:rsid w:val="00820E79"/>
    <w:rsid w:val="008255FF"/>
    <w:rsid w:val="00825994"/>
    <w:rsid w:val="008320DB"/>
    <w:rsid w:val="00832FC4"/>
    <w:rsid w:val="00834C10"/>
    <w:rsid w:val="00840CC9"/>
    <w:rsid w:val="008449DC"/>
    <w:rsid w:val="0084558E"/>
    <w:rsid w:val="0084562B"/>
    <w:rsid w:val="00846DE3"/>
    <w:rsid w:val="00847252"/>
    <w:rsid w:val="0084786A"/>
    <w:rsid w:val="008504ED"/>
    <w:rsid w:val="00852B3A"/>
    <w:rsid w:val="0085562D"/>
    <w:rsid w:val="00856D67"/>
    <w:rsid w:val="00861067"/>
    <w:rsid w:val="00863530"/>
    <w:rsid w:val="00873DB3"/>
    <w:rsid w:val="00874564"/>
    <w:rsid w:val="00874840"/>
    <w:rsid w:val="00880647"/>
    <w:rsid w:val="00882CEB"/>
    <w:rsid w:val="008833B0"/>
    <w:rsid w:val="0088410B"/>
    <w:rsid w:val="0088452B"/>
    <w:rsid w:val="00886406"/>
    <w:rsid w:val="00887664"/>
    <w:rsid w:val="00893FEF"/>
    <w:rsid w:val="008949A4"/>
    <w:rsid w:val="00894EB7"/>
    <w:rsid w:val="00897D9C"/>
    <w:rsid w:val="008A7ADA"/>
    <w:rsid w:val="008B66AD"/>
    <w:rsid w:val="008B6721"/>
    <w:rsid w:val="008B7027"/>
    <w:rsid w:val="008C1802"/>
    <w:rsid w:val="008C51A3"/>
    <w:rsid w:val="008C7A02"/>
    <w:rsid w:val="008C7E0A"/>
    <w:rsid w:val="008D394C"/>
    <w:rsid w:val="008D4F5D"/>
    <w:rsid w:val="008D7216"/>
    <w:rsid w:val="008E4DA2"/>
    <w:rsid w:val="008F364F"/>
    <w:rsid w:val="008F42A6"/>
    <w:rsid w:val="008F49EC"/>
    <w:rsid w:val="008F5FE8"/>
    <w:rsid w:val="0090238D"/>
    <w:rsid w:val="0090372F"/>
    <w:rsid w:val="00903A5B"/>
    <w:rsid w:val="00907283"/>
    <w:rsid w:val="00910828"/>
    <w:rsid w:val="00911B16"/>
    <w:rsid w:val="00914F18"/>
    <w:rsid w:val="009156A4"/>
    <w:rsid w:val="00915D51"/>
    <w:rsid w:val="00920AE6"/>
    <w:rsid w:val="00921E01"/>
    <w:rsid w:val="009252A1"/>
    <w:rsid w:val="00930B00"/>
    <w:rsid w:val="0093243F"/>
    <w:rsid w:val="00933EA0"/>
    <w:rsid w:val="0093448B"/>
    <w:rsid w:val="00940616"/>
    <w:rsid w:val="0094189D"/>
    <w:rsid w:val="009437BA"/>
    <w:rsid w:val="009468E8"/>
    <w:rsid w:val="00946FDC"/>
    <w:rsid w:val="00960CD4"/>
    <w:rsid w:val="00961C51"/>
    <w:rsid w:val="00961F51"/>
    <w:rsid w:val="00973248"/>
    <w:rsid w:val="009765FD"/>
    <w:rsid w:val="009810FC"/>
    <w:rsid w:val="0098145D"/>
    <w:rsid w:val="00984489"/>
    <w:rsid w:val="00986E26"/>
    <w:rsid w:val="00990F81"/>
    <w:rsid w:val="009926EB"/>
    <w:rsid w:val="00993B20"/>
    <w:rsid w:val="00995F35"/>
    <w:rsid w:val="009A12D4"/>
    <w:rsid w:val="009B0E95"/>
    <w:rsid w:val="009B1458"/>
    <w:rsid w:val="009B1AE4"/>
    <w:rsid w:val="009B356F"/>
    <w:rsid w:val="009B7C9F"/>
    <w:rsid w:val="009C13C9"/>
    <w:rsid w:val="009D0648"/>
    <w:rsid w:val="009D16EB"/>
    <w:rsid w:val="009D2EE1"/>
    <w:rsid w:val="009D43A9"/>
    <w:rsid w:val="009D4FAF"/>
    <w:rsid w:val="009D5E12"/>
    <w:rsid w:val="009D73F4"/>
    <w:rsid w:val="009E27B9"/>
    <w:rsid w:val="009E490B"/>
    <w:rsid w:val="009E7124"/>
    <w:rsid w:val="009F34F0"/>
    <w:rsid w:val="009F39D1"/>
    <w:rsid w:val="009F5742"/>
    <w:rsid w:val="009F5787"/>
    <w:rsid w:val="009F5FC1"/>
    <w:rsid w:val="00A01FAD"/>
    <w:rsid w:val="00A10A3D"/>
    <w:rsid w:val="00A17ED8"/>
    <w:rsid w:val="00A20997"/>
    <w:rsid w:val="00A20A95"/>
    <w:rsid w:val="00A2258F"/>
    <w:rsid w:val="00A231D8"/>
    <w:rsid w:val="00A2585C"/>
    <w:rsid w:val="00A26C7D"/>
    <w:rsid w:val="00A3174F"/>
    <w:rsid w:val="00A34EB5"/>
    <w:rsid w:val="00A351C6"/>
    <w:rsid w:val="00A43AF6"/>
    <w:rsid w:val="00A45380"/>
    <w:rsid w:val="00A672E8"/>
    <w:rsid w:val="00A704D1"/>
    <w:rsid w:val="00A748F7"/>
    <w:rsid w:val="00A804BF"/>
    <w:rsid w:val="00A82F47"/>
    <w:rsid w:val="00A86355"/>
    <w:rsid w:val="00A866B4"/>
    <w:rsid w:val="00A86F34"/>
    <w:rsid w:val="00AA5E7C"/>
    <w:rsid w:val="00AB102E"/>
    <w:rsid w:val="00AB1A8C"/>
    <w:rsid w:val="00AB7488"/>
    <w:rsid w:val="00AB76E9"/>
    <w:rsid w:val="00AC4958"/>
    <w:rsid w:val="00AC7554"/>
    <w:rsid w:val="00AD0062"/>
    <w:rsid w:val="00AD224C"/>
    <w:rsid w:val="00AD3D10"/>
    <w:rsid w:val="00AD5626"/>
    <w:rsid w:val="00AD71AE"/>
    <w:rsid w:val="00AD764C"/>
    <w:rsid w:val="00AE06E8"/>
    <w:rsid w:val="00AE1139"/>
    <w:rsid w:val="00AE2256"/>
    <w:rsid w:val="00AE2344"/>
    <w:rsid w:val="00AE2744"/>
    <w:rsid w:val="00AE5230"/>
    <w:rsid w:val="00AE533F"/>
    <w:rsid w:val="00AE61F3"/>
    <w:rsid w:val="00AE6C36"/>
    <w:rsid w:val="00AE79FE"/>
    <w:rsid w:val="00AF06A3"/>
    <w:rsid w:val="00AF1C2F"/>
    <w:rsid w:val="00AF350C"/>
    <w:rsid w:val="00AF41B9"/>
    <w:rsid w:val="00AF4312"/>
    <w:rsid w:val="00AF53A0"/>
    <w:rsid w:val="00AF5734"/>
    <w:rsid w:val="00AF58F1"/>
    <w:rsid w:val="00AF61D6"/>
    <w:rsid w:val="00B14620"/>
    <w:rsid w:val="00B17230"/>
    <w:rsid w:val="00B2416C"/>
    <w:rsid w:val="00B27525"/>
    <w:rsid w:val="00B319EA"/>
    <w:rsid w:val="00B3224A"/>
    <w:rsid w:val="00B3346A"/>
    <w:rsid w:val="00B33FB4"/>
    <w:rsid w:val="00B365B1"/>
    <w:rsid w:val="00B36782"/>
    <w:rsid w:val="00B36DDA"/>
    <w:rsid w:val="00B37EDA"/>
    <w:rsid w:val="00B4036F"/>
    <w:rsid w:val="00B41331"/>
    <w:rsid w:val="00B43741"/>
    <w:rsid w:val="00B43753"/>
    <w:rsid w:val="00B4593A"/>
    <w:rsid w:val="00B4778A"/>
    <w:rsid w:val="00B4799A"/>
    <w:rsid w:val="00B47BAB"/>
    <w:rsid w:val="00B52338"/>
    <w:rsid w:val="00B54097"/>
    <w:rsid w:val="00B56EFA"/>
    <w:rsid w:val="00B6056B"/>
    <w:rsid w:val="00B60BF9"/>
    <w:rsid w:val="00B60EB8"/>
    <w:rsid w:val="00B63DF1"/>
    <w:rsid w:val="00B65CB0"/>
    <w:rsid w:val="00B67C43"/>
    <w:rsid w:val="00B74A27"/>
    <w:rsid w:val="00B7581E"/>
    <w:rsid w:val="00B80856"/>
    <w:rsid w:val="00B836BD"/>
    <w:rsid w:val="00B8616B"/>
    <w:rsid w:val="00B863F4"/>
    <w:rsid w:val="00B9123D"/>
    <w:rsid w:val="00B9149F"/>
    <w:rsid w:val="00B93885"/>
    <w:rsid w:val="00BA004E"/>
    <w:rsid w:val="00BA5B56"/>
    <w:rsid w:val="00BA6A6A"/>
    <w:rsid w:val="00BB477C"/>
    <w:rsid w:val="00BC35D9"/>
    <w:rsid w:val="00BC6697"/>
    <w:rsid w:val="00BD0BA7"/>
    <w:rsid w:val="00BD11A1"/>
    <w:rsid w:val="00BD158D"/>
    <w:rsid w:val="00BD2BC3"/>
    <w:rsid w:val="00BD4628"/>
    <w:rsid w:val="00BD5E16"/>
    <w:rsid w:val="00BD70D6"/>
    <w:rsid w:val="00BE0A08"/>
    <w:rsid w:val="00BE45C4"/>
    <w:rsid w:val="00BE70E6"/>
    <w:rsid w:val="00BF3F01"/>
    <w:rsid w:val="00BF7391"/>
    <w:rsid w:val="00C00739"/>
    <w:rsid w:val="00C00ACD"/>
    <w:rsid w:val="00C0416D"/>
    <w:rsid w:val="00C0624C"/>
    <w:rsid w:val="00C063D7"/>
    <w:rsid w:val="00C06D7D"/>
    <w:rsid w:val="00C07826"/>
    <w:rsid w:val="00C10FFC"/>
    <w:rsid w:val="00C14486"/>
    <w:rsid w:val="00C14964"/>
    <w:rsid w:val="00C172D8"/>
    <w:rsid w:val="00C21DBC"/>
    <w:rsid w:val="00C24A4D"/>
    <w:rsid w:val="00C25A84"/>
    <w:rsid w:val="00C25F89"/>
    <w:rsid w:val="00C26A54"/>
    <w:rsid w:val="00C32354"/>
    <w:rsid w:val="00C32E27"/>
    <w:rsid w:val="00C32F3C"/>
    <w:rsid w:val="00C360E6"/>
    <w:rsid w:val="00C37231"/>
    <w:rsid w:val="00C4221A"/>
    <w:rsid w:val="00C42C35"/>
    <w:rsid w:val="00C43041"/>
    <w:rsid w:val="00C444BD"/>
    <w:rsid w:val="00C46B32"/>
    <w:rsid w:val="00C472B0"/>
    <w:rsid w:val="00C5174F"/>
    <w:rsid w:val="00C5243E"/>
    <w:rsid w:val="00C524F7"/>
    <w:rsid w:val="00C5472B"/>
    <w:rsid w:val="00C56100"/>
    <w:rsid w:val="00C63856"/>
    <w:rsid w:val="00C64B4E"/>
    <w:rsid w:val="00C65DF7"/>
    <w:rsid w:val="00C71D08"/>
    <w:rsid w:val="00C744DA"/>
    <w:rsid w:val="00C812AA"/>
    <w:rsid w:val="00C840E7"/>
    <w:rsid w:val="00C855D3"/>
    <w:rsid w:val="00C865CA"/>
    <w:rsid w:val="00C865D6"/>
    <w:rsid w:val="00CA0B57"/>
    <w:rsid w:val="00CA207A"/>
    <w:rsid w:val="00CA31A1"/>
    <w:rsid w:val="00CA3A0D"/>
    <w:rsid w:val="00CB095A"/>
    <w:rsid w:val="00CB7CB3"/>
    <w:rsid w:val="00CC32DA"/>
    <w:rsid w:val="00CC49AB"/>
    <w:rsid w:val="00CC58A5"/>
    <w:rsid w:val="00CC7EA9"/>
    <w:rsid w:val="00CD064B"/>
    <w:rsid w:val="00CD2096"/>
    <w:rsid w:val="00CD21AC"/>
    <w:rsid w:val="00CE2683"/>
    <w:rsid w:val="00CE349E"/>
    <w:rsid w:val="00CE7DD4"/>
    <w:rsid w:val="00CF064C"/>
    <w:rsid w:val="00CF1654"/>
    <w:rsid w:val="00CF1B20"/>
    <w:rsid w:val="00CF2360"/>
    <w:rsid w:val="00CF4508"/>
    <w:rsid w:val="00CF45E5"/>
    <w:rsid w:val="00CF67B7"/>
    <w:rsid w:val="00D03F75"/>
    <w:rsid w:val="00D04E87"/>
    <w:rsid w:val="00D057F7"/>
    <w:rsid w:val="00D06453"/>
    <w:rsid w:val="00D06EBA"/>
    <w:rsid w:val="00D073C4"/>
    <w:rsid w:val="00D1032A"/>
    <w:rsid w:val="00D117EC"/>
    <w:rsid w:val="00D126EC"/>
    <w:rsid w:val="00D21605"/>
    <w:rsid w:val="00D21866"/>
    <w:rsid w:val="00D21A5D"/>
    <w:rsid w:val="00D22372"/>
    <w:rsid w:val="00D22B62"/>
    <w:rsid w:val="00D258BE"/>
    <w:rsid w:val="00D25DDC"/>
    <w:rsid w:val="00D260B9"/>
    <w:rsid w:val="00D26220"/>
    <w:rsid w:val="00D302EB"/>
    <w:rsid w:val="00D34589"/>
    <w:rsid w:val="00D351C4"/>
    <w:rsid w:val="00D3522E"/>
    <w:rsid w:val="00D45637"/>
    <w:rsid w:val="00D50606"/>
    <w:rsid w:val="00D55E82"/>
    <w:rsid w:val="00D60444"/>
    <w:rsid w:val="00D6346D"/>
    <w:rsid w:val="00D6629D"/>
    <w:rsid w:val="00D6665A"/>
    <w:rsid w:val="00D66B77"/>
    <w:rsid w:val="00D70205"/>
    <w:rsid w:val="00D71014"/>
    <w:rsid w:val="00D77887"/>
    <w:rsid w:val="00D82E0E"/>
    <w:rsid w:val="00D855C3"/>
    <w:rsid w:val="00D867BD"/>
    <w:rsid w:val="00D90745"/>
    <w:rsid w:val="00D9369C"/>
    <w:rsid w:val="00D93D86"/>
    <w:rsid w:val="00D950D9"/>
    <w:rsid w:val="00D9564C"/>
    <w:rsid w:val="00DA5C6E"/>
    <w:rsid w:val="00DA6B14"/>
    <w:rsid w:val="00DA6F60"/>
    <w:rsid w:val="00DB2008"/>
    <w:rsid w:val="00DB527B"/>
    <w:rsid w:val="00DB574F"/>
    <w:rsid w:val="00DC518E"/>
    <w:rsid w:val="00DD473D"/>
    <w:rsid w:val="00DE00B8"/>
    <w:rsid w:val="00DE346C"/>
    <w:rsid w:val="00DE35EF"/>
    <w:rsid w:val="00DE7F51"/>
    <w:rsid w:val="00DF0450"/>
    <w:rsid w:val="00DF1FFC"/>
    <w:rsid w:val="00DF4F1F"/>
    <w:rsid w:val="00DF6167"/>
    <w:rsid w:val="00DF7C65"/>
    <w:rsid w:val="00E0459E"/>
    <w:rsid w:val="00E06F65"/>
    <w:rsid w:val="00E07A10"/>
    <w:rsid w:val="00E07DF5"/>
    <w:rsid w:val="00E126BA"/>
    <w:rsid w:val="00E163F3"/>
    <w:rsid w:val="00E16ED6"/>
    <w:rsid w:val="00E17509"/>
    <w:rsid w:val="00E17684"/>
    <w:rsid w:val="00E244E7"/>
    <w:rsid w:val="00E267EC"/>
    <w:rsid w:val="00E32670"/>
    <w:rsid w:val="00E33C82"/>
    <w:rsid w:val="00E35E5D"/>
    <w:rsid w:val="00E36BA1"/>
    <w:rsid w:val="00E37866"/>
    <w:rsid w:val="00E42AAB"/>
    <w:rsid w:val="00E5089D"/>
    <w:rsid w:val="00E52DAB"/>
    <w:rsid w:val="00E54981"/>
    <w:rsid w:val="00E55CFD"/>
    <w:rsid w:val="00E61929"/>
    <w:rsid w:val="00E645AD"/>
    <w:rsid w:val="00E73846"/>
    <w:rsid w:val="00E738BC"/>
    <w:rsid w:val="00E73AC6"/>
    <w:rsid w:val="00E913EC"/>
    <w:rsid w:val="00E95532"/>
    <w:rsid w:val="00E96366"/>
    <w:rsid w:val="00E978FE"/>
    <w:rsid w:val="00EA33F6"/>
    <w:rsid w:val="00EB0F60"/>
    <w:rsid w:val="00EB3485"/>
    <w:rsid w:val="00EB3EB0"/>
    <w:rsid w:val="00EB3F14"/>
    <w:rsid w:val="00EB60A1"/>
    <w:rsid w:val="00EC18F2"/>
    <w:rsid w:val="00EC19FC"/>
    <w:rsid w:val="00EC1D51"/>
    <w:rsid w:val="00EC6200"/>
    <w:rsid w:val="00EC7C36"/>
    <w:rsid w:val="00ED1D20"/>
    <w:rsid w:val="00ED6D9F"/>
    <w:rsid w:val="00EE0107"/>
    <w:rsid w:val="00EE2A0C"/>
    <w:rsid w:val="00EE569C"/>
    <w:rsid w:val="00EE5F69"/>
    <w:rsid w:val="00EE7CE5"/>
    <w:rsid w:val="00EF05C4"/>
    <w:rsid w:val="00EF0C10"/>
    <w:rsid w:val="00EF10C4"/>
    <w:rsid w:val="00EF11E6"/>
    <w:rsid w:val="00EF3BA3"/>
    <w:rsid w:val="00EF6047"/>
    <w:rsid w:val="00F01114"/>
    <w:rsid w:val="00F019A1"/>
    <w:rsid w:val="00F0284E"/>
    <w:rsid w:val="00F0511F"/>
    <w:rsid w:val="00F0543F"/>
    <w:rsid w:val="00F0649C"/>
    <w:rsid w:val="00F065DD"/>
    <w:rsid w:val="00F07EB9"/>
    <w:rsid w:val="00F1365D"/>
    <w:rsid w:val="00F1493D"/>
    <w:rsid w:val="00F14EBB"/>
    <w:rsid w:val="00F15B80"/>
    <w:rsid w:val="00F15BC5"/>
    <w:rsid w:val="00F2270B"/>
    <w:rsid w:val="00F233E9"/>
    <w:rsid w:val="00F23FE3"/>
    <w:rsid w:val="00F31090"/>
    <w:rsid w:val="00F31999"/>
    <w:rsid w:val="00F36706"/>
    <w:rsid w:val="00F36CCD"/>
    <w:rsid w:val="00F47CE7"/>
    <w:rsid w:val="00F51FD8"/>
    <w:rsid w:val="00F524A8"/>
    <w:rsid w:val="00F53E54"/>
    <w:rsid w:val="00F54BB9"/>
    <w:rsid w:val="00F5532F"/>
    <w:rsid w:val="00F575EE"/>
    <w:rsid w:val="00F622A3"/>
    <w:rsid w:val="00F628F4"/>
    <w:rsid w:val="00F62A9F"/>
    <w:rsid w:val="00F638A7"/>
    <w:rsid w:val="00F648F0"/>
    <w:rsid w:val="00F649CD"/>
    <w:rsid w:val="00F726BA"/>
    <w:rsid w:val="00F74D02"/>
    <w:rsid w:val="00F7670A"/>
    <w:rsid w:val="00F76954"/>
    <w:rsid w:val="00F774BE"/>
    <w:rsid w:val="00F80747"/>
    <w:rsid w:val="00F80A95"/>
    <w:rsid w:val="00F817D1"/>
    <w:rsid w:val="00F874D6"/>
    <w:rsid w:val="00F9058D"/>
    <w:rsid w:val="00F94E43"/>
    <w:rsid w:val="00FA260D"/>
    <w:rsid w:val="00FA39C5"/>
    <w:rsid w:val="00FA581D"/>
    <w:rsid w:val="00FC00A8"/>
    <w:rsid w:val="00FC0D47"/>
    <w:rsid w:val="00FC16EF"/>
    <w:rsid w:val="00FC2672"/>
    <w:rsid w:val="00FC4750"/>
    <w:rsid w:val="00FC5627"/>
    <w:rsid w:val="00FC61FF"/>
    <w:rsid w:val="00FD1BFE"/>
    <w:rsid w:val="00FD37E2"/>
    <w:rsid w:val="00FD73D4"/>
    <w:rsid w:val="00FF1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33C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159F9"/>
    <w:pPr>
      <w:ind w:left="720"/>
      <w:contextualSpacing/>
    </w:pPr>
  </w:style>
  <w:style w:type="paragraph" w:styleId="Kopfzeile">
    <w:name w:val="header"/>
    <w:basedOn w:val="Standard"/>
    <w:link w:val="KopfzeileZchn"/>
    <w:uiPriority w:val="99"/>
    <w:unhideWhenUsed/>
    <w:rsid w:val="00386164"/>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386164"/>
    <w:rPr>
      <w:lang w:val="en-GB"/>
    </w:rPr>
  </w:style>
  <w:style w:type="paragraph" w:styleId="Fuzeile">
    <w:name w:val="footer"/>
    <w:basedOn w:val="Standard"/>
    <w:link w:val="FuzeileZchn"/>
    <w:uiPriority w:val="99"/>
    <w:unhideWhenUsed/>
    <w:rsid w:val="00386164"/>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386164"/>
    <w:rPr>
      <w:lang w:val="en-GB"/>
    </w:rPr>
  </w:style>
  <w:style w:type="paragraph" w:styleId="Sprechblasentext">
    <w:name w:val="Balloon Text"/>
    <w:basedOn w:val="Standard"/>
    <w:link w:val="SprechblasentextZchn"/>
    <w:uiPriority w:val="99"/>
    <w:semiHidden/>
    <w:unhideWhenUsed/>
    <w:rsid w:val="00346F5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6F52"/>
    <w:rPr>
      <w:rFonts w:ascii="Tahoma" w:hAnsi="Tahoma" w:cs="Tahoma"/>
      <w:sz w:val="16"/>
      <w:szCs w:val="16"/>
      <w:lang w:val="en-GB"/>
    </w:rPr>
  </w:style>
  <w:style w:type="paragraph" w:customStyle="1" w:styleId="MediumGrid22">
    <w:name w:val="Medium Grid 22"/>
    <w:basedOn w:val="Standard"/>
    <w:link w:val="MediumGrid2Char1"/>
    <w:qFormat/>
    <w:rsid w:val="00E54981"/>
    <w:pPr>
      <w:spacing w:after="0" w:line="360" w:lineRule="auto"/>
      <w:jc w:val="both"/>
    </w:pPr>
    <w:rPr>
      <w:rFonts w:ascii="Calibri" w:eastAsia="Times New Roman" w:hAnsi="Calibri" w:cs="Times New Roman"/>
      <w:lang w:val="en-US" w:bidi="en-US"/>
    </w:rPr>
  </w:style>
  <w:style w:type="character" w:customStyle="1" w:styleId="MediumGrid2Char1">
    <w:name w:val="Medium Grid 2 Char1"/>
    <w:link w:val="MediumGrid22"/>
    <w:rsid w:val="00E54981"/>
    <w:rPr>
      <w:rFonts w:ascii="Calibri" w:eastAsia="Times New Roman" w:hAnsi="Calibri" w:cs="Times New Roman"/>
      <w:lang w:bidi="en-US"/>
    </w:rPr>
  </w:style>
  <w:style w:type="table" w:styleId="Tabellenraster">
    <w:name w:val="Table Grid"/>
    <w:basedOn w:val="NormaleTabelle"/>
    <w:uiPriority w:val="59"/>
    <w:rsid w:val="00F90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aliases w:val="Caption Char Char Char Char Char"/>
    <w:basedOn w:val="Standard"/>
    <w:next w:val="Standard"/>
    <w:link w:val="BeschriftungZchn"/>
    <w:qFormat/>
    <w:rsid w:val="00A20997"/>
    <w:pPr>
      <w:spacing w:after="0" w:line="240" w:lineRule="auto"/>
    </w:pPr>
    <w:rPr>
      <w:rFonts w:ascii="Times New Roman" w:eastAsia="Times New Roman" w:hAnsi="Times New Roman" w:cs="Times New Roman"/>
      <w:b/>
      <w:bCs/>
      <w:sz w:val="20"/>
      <w:szCs w:val="20"/>
    </w:rPr>
  </w:style>
  <w:style w:type="character" w:customStyle="1" w:styleId="BeschriftungZchn">
    <w:name w:val="Beschriftung Zchn"/>
    <w:aliases w:val="Caption Char Char Char Char Char Zchn"/>
    <w:link w:val="Beschriftung"/>
    <w:rsid w:val="00A20997"/>
    <w:rPr>
      <w:rFonts w:ascii="Times New Roman" w:eastAsia="Times New Roman" w:hAnsi="Times New Roman" w:cs="Times New Roman"/>
      <w:b/>
      <w:bCs/>
      <w:sz w:val="20"/>
      <w:szCs w:val="20"/>
      <w:lang w:val="en-GB"/>
    </w:rPr>
  </w:style>
  <w:style w:type="character" w:styleId="Kommentarzeichen">
    <w:name w:val="annotation reference"/>
    <w:basedOn w:val="Absatz-Standardschriftart"/>
    <w:uiPriority w:val="99"/>
    <w:semiHidden/>
    <w:unhideWhenUsed/>
    <w:rsid w:val="00F76954"/>
    <w:rPr>
      <w:sz w:val="16"/>
      <w:szCs w:val="16"/>
    </w:rPr>
  </w:style>
  <w:style w:type="paragraph" w:styleId="Kommentartext">
    <w:name w:val="annotation text"/>
    <w:basedOn w:val="Standard"/>
    <w:link w:val="KommentartextZchn"/>
    <w:uiPriority w:val="99"/>
    <w:unhideWhenUsed/>
    <w:rsid w:val="00F76954"/>
    <w:pPr>
      <w:spacing w:line="240" w:lineRule="auto"/>
    </w:pPr>
    <w:rPr>
      <w:sz w:val="20"/>
      <w:szCs w:val="20"/>
    </w:rPr>
  </w:style>
  <w:style w:type="character" w:customStyle="1" w:styleId="KommentartextZchn">
    <w:name w:val="Kommentartext Zchn"/>
    <w:basedOn w:val="Absatz-Standardschriftart"/>
    <w:link w:val="Kommentartext"/>
    <w:uiPriority w:val="99"/>
    <w:rsid w:val="00F76954"/>
    <w:rPr>
      <w:sz w:val="20"/>
      <w:szCs w:val="20"/>
      <w:lang w:val="en-GB"/>
    </w:rPr>
  </w:style>
  <w:style w:type="paragraph" w:styleId="Kommentarthema">
    <w:name w:val="annotation subject"/>
    <w:basedOn w:val="Kommentartext"/>
    <w:next w:val="Kommentartext"/>
    <w:link w:val="KommentarthemaZchn"/>
    <w:uiPriority w:val="99"/>
    <w:semiHidden/>
    <w:unhideWhenUsed/>
    <w:rsid w:val="00F76954"/>
    <w:rPr>
      <w:b/>
      <w:bCs/>
    </w:rPr>
  </w:style>
  <w:style w:type="character" w:customStyle="1" w:styleId="KommentarthemaZchn">
    <w:name w:val="Kommentarthema Zchn"/>
    <w:basedOn w:val="KommentartextZchn"/>
    <w:link w:val="Kommentarthema"/>
    <w:uiPriority w:val="99"/>
    <w:semiHidden/>
    <w:rsid w:val="00F76954"/>
    <w:rPr>
      <w:b/>
      <w:bCs/>
      <w:sz w:val="20"/>
      <w:szCs w:val="20"/>
      <w:lang w:val="en-GB"/>
    </w:rPr>
  </w:style>
  <w:style w:type="character" w:styleId="Zeilennummer">
    <w:name w:val="line number"/>
    <w:basedOn w:val="Absatz-Standardschriftart"/>
    <w:uiPriority w:val="99"/>
    <w:semiHidden/>
    <w:unhideWhenUsed/>
    <w:rsid w:val="00AC7554"/>
  </w:style>
  <w:style w:type="character" w:styleId="Hyperlink">
    <w:name w:val="Hyperlink"/>
    <w:basedOn w:val="Absatz-Standardschriftart"/>
    <w:uiPriority w:val="99"/>
    <w:semiHidden/>
    <w:unhideWhenUsed/>
    <w:rsid w:val="00BA5B56"/>
    <w:rPr>
      <w:color w:val="0000FF"/>
      <w:u w:val="single"/>
    </w:rPr>
  </w:style>
  <w:style w:type="character" w:styleId="HTMLZitat">
    <w:name w:val="HTML Cite"/>
    <w:basedOn w:val="Absatz-Standardschriftart"/>
    <w:uiPriority w:val="99"/>
    <w:semiHidden/>
    <w:unhideWhenUsed/>
    <w:rsid w:val="00BA5B56"/>
    <w:rPr>
      <w:i/>
      <w:iCs/>
    </w:rPr>
  </w:style>
  <w:style w:type="character" w:customStyle="1" w:styleId="article-headermeta-info-label">
    <w:name w:val="article-header__meta-info-label"/>
    <w:basedOn w:val="Absatz-Standardschriftart"/>
    <w:rsid w:val="00C172D8"/>
  </w:style>
  <w:style w:type="character" w:customStyle="1" w:styleId="article-headermeta-info-data">
    <w:name w:val="article-header__meta-info-data"/>
    <w:basedOn w:val="Absatz-Standardschriftart"/>
    <w:rsid w:val="00C172D8"/>
  </w:style>
  <w:style w:type="character" w:customStyle="1" w:styleId="a1">
    <w:name w:val="a1"/>
    <w:basedOn w:val="Absatz-Standardschriftart"/>
    <w:rsid w:val="005B1196"/>
    <w:rPr>
      <w:rFonts w:ascii="Arial" w:hAnsi="Arial" w:cs="Arial" w:hint="default"/>
      <w:b w:val="0"/>
      <w:bCs w:val="0"/>
      <w:i w:val="0"/>
      <w:iCs w:val="0"/>
      <w:bdr w:val="none" w:sz="0" w:space="0" w:color="auto" w:frame="1"/>
    </w:rPr>
  </w:style>
  <w:style w:type="paragraph" w:styleId="berarbeitung">
    <w:name w:val="Revision"/>
    <w:hidden/>
    <w:uiPriority w:val="99"/>
    <w:semiHidden/>
    <w:rsid w:val="007A5EA6"/>
    <w:pPr>
      <w:spacing w:after="0" w:line="240" w:lineRule="auto"/>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159F9"/>
    <w:pPr>
      <w:ind w:left="720"/>
      <w:contextualSpacing/>
    </w:pPr>
  </w:style>
  <w:style w:type="paragraph" w:styleId="Kopfzeile">
    <w:name w:val="header"/>
    <w:basedOn w:val="Standard"/>
    <w:link w:val="KopfzeileZchn"/>
    <w:uiPriority w:val="99"/>
    <w:unhideWhenUsed/>
    <w:rsid w:val="00386164"/>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386164"/>
    <w:rPr>
      <w:lang w:val="en-GB"/>
    </w:rPr>
  </w:style>
  <w:style w:type="paragraph" w:styleId="Fuzeile">
    <w:name w:val="footer"/>
    <w:basedOn w:val="Standard"/>
    <w:link w:val="FuzeileZchn"/>
    <w:uiPriority w:val="99"/>
    <w:unhideWhenUsed/>
    <w:rsid w:val="00386164"/>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386164"/>
    <w:rPr>
      <w:lang w:val="en-GB"/>
    </w:rPr>
  </w:style>
  <w:style w:type="paragraph" w:styleId="Sprechblasentext">
    <w:name w:val="Balloon Text"/>
    <w:basedOn w:val="Standard"/>
    <w:link w:val="SprechblasentextZchn"/>
    <w:uiPriority w:val="99"/>
    <w:semiHidden/>
    <w:unhideWhenUsed/>
    <w:rsid w:val="00346F5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46F52"/>
    <w:rPr>
      <w:rFonts w:ascii="Tahoma" w:hAnsi="Tahoma" w:cs="Tahoma"/>
      <w:sz w:val="16"/>
      <w:szCs w:val="16"/>
      <w:lang w:val="en-GB"/>
    </w:rPr>
  </w:style>
  <w:style w:type="paragraph" w:customStyle="1" w:styleId="MediumGrid22">
    <w:name w:val="Medium Grid 22"/>
    <w:basedOn w:val="Standard"/>
    <w:link w:val="MediumGrid2Char1"/>
    <w:qFormat/>
    <w:rsid w:val="00E54981"/>
    <w:pPr>
      <w:spacing w:after="0" w:line="360" w:lineRule="auto"/>
      <w:jc w:val="both"/>
    </w:pPr>
    <w:rPr>
      <w:rFonts w:ascii="Calibri" w:eastAsia="Times New Roman" w:hAnsi="Calibri" w:cs="Times New Roman"/>
      <w:lang w:val="en-US" w:bidi="en-US"/>
    </w:rPr>
  </w:style>
  <w:style w:type="character" w:customStyle="1" w:styleId="MediumGrid2Char1">
    <w:name w:val="Medium Grid 2 Char1"/>
    <w:link w:val="MediumGrid22"/>
    <w:rsid w:val="00E54981"/>
    <w:rPr>
      <w:rFonts w:ascii="Calibri" w:eastAsia="Times New Roman" w:hAnsi="Calibri" w:cs="Times New Roman"/>
      <w:lang w:bidi="en-US"/>
    </w:rPr>
  </w:style>
  <w:style w:type="table" w:styleId="Tabellenraster">
    <w:name w:val="Table Grid"/>
    <w:basedOn w:val="NormaleTabelle"/>
    <w:uiPriority w:val="59"/>
    <w:rsid w:val="00F90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aliases w:val="Caption Char Char Char Char Char"/>
    <w:basedOn w:val="Standard"/>
    <w:next w:val="Standard"/>
    <w:link w:val="BeschriftungZchn"/>
    <w:qFormat/>
    <w:rsid w:val="00A20997"/>
    <w:pPr>
      <w:spacing w:after="0" w:line="240" w:lineRule="auto"/>
    </w:pPr>
    <w:rPr>
      <w:rFonts w:ascii="Times New Roman" w:eastAsia="Times New Roman" w:hAnsi="Times New Roman" w:cs="Times New Roman"/>
      <w:b/>
      <w:bCs/>
      <w:sz w:val="20"/>
      <w:szCs w:val="20"/>
    </w:rPr>
  </w:style>
  <w:style w:type="character" w:customStyle="1" w:styleId="BeschriftungZchn">
    <w:name w:val="Beschriftung Zchn"/>
    <w:aliases w:val="Caption Char Char Char Char Char Zchn"/>
    <w:link w:val="Beschriftung"/>
    <w:rsid w:val="00A20997"/>
    <w:rPr>
      <w:rFonts w:ascii="Times New Roman" w:eastAsia="Times New Roman" w:hAnsi="Times New Roman" w:cs="Times New Roman"/>
      <w:b/>
      <w:bCs/>
      <w:sz w:val="20"/>
      <w:szCs w:val="20"/>
      <w:lang w:val="en-GB"/>
    </w:rPr>
  </w:style>
  <w:style w:type="character" w:styleId="Kommentarzeichen">
    <w:name w:val="annotation reference"/>
    <w:basedOn w:val="Absatz-Standardschriftart"/>
    <w:uiPriority w:val="99"/>
    <w:semiHidden/>
    <w:unhideWhenUsed/>
    <w:rsid w:val="00F76954"/>
    <w:rPr>
      <w:sz w:val="16"/>
      <w:szCs w:val="16"/>
    </w:rPr>
  </w:style>
  <w:style w:type="paragraph" w:styleId="Kommentartext">
    <w:name w:val="annotation text"/>
    <w:basedOn w:val="Standard"/>
    <w:link w:val="KommentartextZchn"/>
    <w:uiPriority w:val="99"/>
    <w:unhideWhenUsed/>
    <w:rsid w:val="00F76954"/>
    <w:pPr>
      <w:spacing w:line="240" w:lineRule="auto"/>
    </w:pPr>
    <w:rPr>
      <w:sz w:val="20"/>
      <w:szCs w:val="20"/>
    </w:rPr>
  </w:style>
  <w:style w:type="character" w:customStyle="1" w:styleId="KommentartextZchn">
    <w:name w:val="Kommentartext Zchn"/>
    <w:basedOn w:val="Absatz-Standardschriftart"/>
    <w:link w:val="Kommentartext"/>
    <w:uiPriority w:val="99"/>
    <w:rsid w:val="00F76954"/>
    <w:rPr>
      <w:sz w:val="20"/>
      <w:szCs w:val="20"/>
      <w:lang w:val="en-GB"/>
    </w:rPr>
  </w:style>
  <w:style w:type="paragraph" w:styleId="Kommentarthema">
    <w:name w:val="annotation subject"/>
    <w:basedOn w:val="Kommentartext"/>
    <w:next w:val="Kommentartext"/>
    <w:link w:val="KommentarthemaZchn"/>
    <w:uiPriority w:val="99"/>
    <w:semiHidden/>
    <w:unhideWhenUsed/>
    <w:rsid w:val="00F76954"/>
    <w:rPr>
      <w:b/>
      <w:bCs/>
    </w:rPr>
  </w:style>
  <w:style w:type="character" w:customStyle="1" w:styleId="KommentarthemaZchn">
    <w:name w:val="Kommentarthema Zchn"/>
    <w:basedOn w:val="KommentartextZchn"/>
    <w:link w:val="Kommentarthema"/>
    <w:uiPriority w:val="99"/>
    <w:semiHidden/>
    <w:rsid w:val="00F76954"/>
    <w:rPr>
      <w:b/>
      <w:bCs/>
      <w:sz w:val="20"/>
      <w:szCs w:val="20"/>
      <w:lang w:val="en-GB"/>
    </w:rPr>
  </w:style>
  <w:style w:type="character" w:styleId="Zeilennummer">
    <w:name w:val="line number"/>
    <w:basedOn w:val="Absatz-Standardschriftart"/>
    <w:uiPriority w:val="99"/>
    <w:semiHidden/>
    <w:unhideWhenUsed/>
    <w:rsid w:val="00AC7554"/>
  </w:style>
  <w:style w:type="character" w:styleId="Hyperlink">
    <w:name w:val="Hyperlink"/>
    <w:basedOn w:val="Absatz-Standardschriftart"/>
    <w:uiPriority w:val="99"/>
    <w:semiHidden/>
    <w:unhideWhenUsed/>
    <w:rsid w:val="00BA5B56"/>
    <w:rPr>
      <w:color w:val="0000FF"/>
      <w:u w:val="single"/>
    </w:rPr>
  </w:style>
  <w:style w:type="character" w:styleId="HTMLZitat">
    <w:name w:val="HTML Cite"/>
    <w:basedOn w:val="Absatz-Standardschriftart"/>
    <w:uiPriority w:val="99"/>
    <w:semiHidden/>
    <w:unhideWhenUsed/>
    <w:rsid w:val="00BA5B56"/>
    <w:rPr>
      <w:i/>
      <w:iCs/>
    </w:rPr>
  </w:style>
  <w:style w:type="character" w:customStyle="1" w:styleId="article-headermeta-info-label">
    <w:name w:val="article-header__meta-info-label"/>
    <w:basedOn w:val="Absatz-Standardschriftart"/>
    <w:rsid w:val="00C172D8"/>
  </w:style>
  <w:style w:type="character" w:customStyle="1" w:styleId="article-headermeta-info-data">
    <w:name w:val="article-header__meta-info-data"/>
    <w:basedOn w:val="Absatz-Standardschriftart"/>
    <w:rsid w:val="00C172D8"/>
  </w:style>
  <w:style w:type="character" w:customStyle="1" w:styleId="a1">
    <w:name w:val="a1"/>
    <w:basedOn w:val="Absatz-Standardschriftart"/>
    <w:rsid w:val="005B1196"/>
    <w:rPr>
      <w:rFonts w:ascii="Arial" w:hAnsi="Arial" w:cs="Arial" w:hint="default"/>
      <w:b w:val="0"/>
      <w:bCs w:val="0"/>
      <w:i w:val="0"/>
      <w:iCs w:val="0"/>
      <w:bdr w:val="none" w:sz="0" w:space="0" w:color="auto" w:frame="1"/>
    </w:rPr>
  </w:style>
  <w:style w:type="paragraph" w:styleId="berarbeitung">
    <w:name w:val="Revision"/>
    <w:hidden/>
    <w:uiPriority w:val="99"/>
    <w:semiHidden/>
    <w:rsid w:val="007A5EA6"/>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5B5F3-6613-42CA-9D9C-FAA817641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4386</Words>
  <Characters>27638</Characters>
  <Application>Microsoft Office Word</Application>
  <DocSecurity>0</DocSecurity>
  <Lines>230</Lines>
  <Paragraphs>63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pwillems</dc:creator>
  <cp:lastModifiedBy>Noehren,  Ingeborg</cp:lastModifiedBy>
  <cp:revision>3</cp:revision>
  <dcterms:created xsi:type="dcterms:W3CDTF">2016-03-17T13:53:00Z</dcterms:created>
  <dcterms:modified xsi:type="dcterms:W3CDTF">2016-03-17T13:53:00Z</dcterms:modified>
</cp:coreProperties>
</file>